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ПРОТОКОЛ №37 - АЗ/26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before="60" w:after="100" w:line="240" w:lineRule="auto"/>
        <w:widowControl w:val="off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22000147190000000293</w:t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Иркутск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     29.04</w:t>
      </w:r>
      <w:r>
        <w:rPr>
          <w:rFonts w:ascii="Times New Roman" w:hAnsi="Times New Roman"/>
          <w:color w:val="000000"/>
          <w:sz w:val="26"/>
          <w:szCs w:val="26"/>
        </w:rPr>
        <w:t xml:space="preserve">.2026</w:t>
      </w: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6"/>
        <w:ind w:left="0" w:right="0" w:firstLine="567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форме: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э</w:t>
      </w:r>
      <w:r>
        <w:rPr>
          <w:rFonts w:ascii="Times New Roman" w:hAnsi="Times New Roman"/>
          <w:color w:val="000000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29.04.2026</w:t>
      </w:r>
      <w:r>
        <w:rPr>
          <w:rFonts w:ascii="Times New Roman" w:hAnsi="Times New Roman"/>
          <w:sz w:val="26"/>
          <w:szCs w:val="26"/>
        </w:rPr>
        <w:t xml:space="preserve"> в 09 часов 00 минут 00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29.04.2026</w:t>
      </w:r>
      <w:r>
        <w:rPr>
          <w:rFonts w:ascii="Times New Roman" w:hAnsi="Times New Roman"/>
          <w:sz w:val="26"/>
          <w:szCs w:val="26"/>
        </w:rPr>
        <w:t xml:space="preserve"> в 11 часов </w:t>
      </w:r>
      <w:r>
        <w:rPr>
          <w:rFonts w:ascii="Times New Roman" w:hAnsi="Times New Roman"/>
          <w:sz w:val="26"/>
          <w:szCs w:val="26"/>
        </w:rPr>
        <w:t xml:space="preserve">37</w:t>
      </w:r>
      <w:r>
        <w:rPr>
          <w:rFonts w:ascii="Times New Roman" w:hAnsi="Times New Roman"/>
          <w:sz w:val="26"/>
          <w:szCs w:val="26"/>
        </w:rPr>
        <w:t xml:space="preserve"> минут 07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 основании протокола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(журнала хода торгов) </w:t>
      </w:r>
      <w:r>
        <w:rPr>
          <w:rFonts w:ascii="Times New Roman" w:hAnsi="Times New Roman"/>
          <w:color w:val="000000"/>
          <w:sz w:val="26"/>
          <w:szCs w:val="26"/>
        </w:rPr>
        <w:t xml:space="preserve">оператора</w:t>
      </w:r>
      <w:r>
        <w:rPr>
          <w:rFonts w:ascii="Times New Roman" w:hAnsi="Times New Roman"/>
          <w:color w:val="000000"/>
          <w:sz w:val="26"/>
          <w:szCs w:val="26"/>
        </w:rPr>
        <w:t xml:space="preserve">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Style w:val="875"/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 проведени</w:t>
      </w:r>
      <w:r>
        <w:rPr>
          <w:rFonts w:ascii="Times New Roman" w:hAnsi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/>
          <w:color w:val="000000"/>
          <w:sz w:val="26"/>
          <w:szCs w:val="26"/>
        </w:rPr>
        <w:t xml:space="preserve"> аукциона от 29.04.2026</w:t>
      </w:r>
      <w:r>
        <w:rPr>
          <w:rFonts w:ascii="Times New Roman" w:hAnsi="Times New Roman"/>
          <w:color w:val="000000"/>
          <w:sz w:val="26"/>
          <w:szCs w:val="26"/>
        </w:rPr>
        <w:t xml:space="preserve"> года,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аукционная 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ОГКУ </w:t>
      </w:r>
      <w:r>
        <w:rPr>
          <w:rFonts w:ascii="Times New Roman" w:hAnsi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/>
          <w:color w:val="000000"/>
          <w:sz w:val="26"/>
          <w:szCs w:val="26"/>
        </w:rPr>
        <w:t xml:space="preserve">Фонд </w:t>
      </w:r>
      <w:r>
        <w:rPr>
          <w:rFonts w:ascii="Times New Roman" w:hAnsi="Times New Roman"/>
          <w:color w:val="000000"/>
          <w:sz w:val="26"/>
          <w:szCs w:val="26"/>
        </w:rPr>
        <w:t xml:space="preserve">имущества Иркутской области»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подготовила протокол о ре</w:t>
      </w:r>
      <w:r>
        <w:rPr>
          <w:rFonts w:ascii="Times New Roman" w:hAnsi="Times New Roman"/>
          <w:color w:val="000000"/>
          <w:sz w:val="26"/>
          <w:szCs w:val="26"/>
        </w:rPr>
        <w:t xml:space="preserve">зультатах электронного аукциона.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укцион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в следующем составе: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890"/>
        <w:numPr>
          <w:ilvl w:val="0"/>
          <w:numId w:val="22"/>
        </w:num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 – Мануева Арюна Юрьевна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/>
          <w:sz w:val="26"/>
          <w:szCs w:val="26"/>
        </w:rPr>
        <w:t xml:space="preserve"> члена комиссии, что составило 67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</w:t>
      </w:r>
      <w:r>
        <w:rPr>
          <w:rFonts w:ascii="Times New Roman" w:hAnsi="Times New Roman"/>
          <w:sz w:val="26"/>
          <w:szCs w:val="26"/>
        </w:rPr>
        <w:t xml:space="preserve"> Информационное и</w:t>
      </w:r>
      <w:r>
        <w:rPr>
          <w:rFonts w:ascii="Times New Roman" w:hAnsi="Times New Roman"/>
          <w:sz w:val="26"/>
          <w:szCs w:val="26"/>
        </w:rPr>
        <w:t xml:space="preserve">звещение о проведении настоящего электронного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www.torgi.gov.ru (ГИС Торги) в сети «Интернет» 24.03.2026</w:t>
      </w:r>
      <w:r>
        <w:rPr>
          <w:rFonts w:ascii="Times New Roman" w:hAnsi="Times New Roman"/>
          <w:sz w:val="26"/>
          <w:szCs w:val="26"/>
        </w:rPr>
        <w:t xml:space="preserve"> г. №220001471900</w:t>
      </w:r>
      <w:r>
        <w:rPr>
          <w:rFonts w:ascii="Times New Roman" w:hAnsi="Times New Roman"/>
          <w:sz w:val="26"/>
          <w:szCs w:val="26"/>
        </w:rPr>
        <w:t xml:space="preserve">00000293, на официальном сайте торговой площадки utp.sberbank-ast.ru (АО «Сбербанк-АСТ»), на официальном сайте уполномоченного органа </w:t>
      </w:r>
      <w:r>
        <w:rPr>
          <w:rFonts w:ascii="Times New Roman" w:hAnsi="Times New Roman"/>
          <w:sz w:val="26"/>
          <w:szCs w:val="26"/>
        </w:rPr>
      </w:r>
      <w:hyperlink r:id="rId10" w:tooltip="http://www.mio.irkobl.ru" w:history="1"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sz w:val="26"/>
            <w:szCs w:val="26"/>
          </w:rPr>
        </w:r>
      </w:hyperlink>
      <w:r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сайте организатора аукциона www.irkfi. ru.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Предмет аукциона</w:t>
      </w:r>
      <w:r>
        <w:rPr>
          <w:rFonts w:ascii="Times New Roman" w:hAnsi="Times New Roman"/>
          <w:bCs/>
          <w:sz w:val="26"/>
          <w:szCs w:val="26"/>
        </w:rPr>
        <w:t xml:space="preserve"> 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 xml:space="preserve">   Характеристика земельного участка: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земельный участок из земель населённых пунктов площадью 2398 кв.м с кадастровым номером 38:06:110101:2950, адрес: Российская Федерация, Иркутская область, муниципальный район Иркутский, сельское поселение Уриковское, д. Урик.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Уриков</w:t>
      </w:r>
      <w:r>
        <w:rPr>
          <w:rFonts w:ascii="Times New Roman" w:hAnsi="Times New Roman"/>
          <w:bCs/>
          <w:iCs/>
          <w:sz w:val="26"/>
          <w:szCs w:val="26"/>
        </w:rPr>
        <w:t xml:space="preserve">ского</w:t>
      </w:r>
      <w:r>
        <w:rPr>
          <w:rFonts w:ascii="Times New Roman" w:hAnsi="Times New Roman"/>
          <w:bCs/>
          <w:iCs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 Письмо  АО  «Иркутская электросетевая компания» «О возможности технологического присоединения к сетям АО «ИЭСК» от 18.04.2025№ ИЭСК-исх-ИД-25-1564.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По информации  АО «Иркутская электросетевая компания» присоединение объекта  к электрическим сетям   возможно путем создания распределительных сетей 0,4-6(10)кВ АО «ИЭСК» от ПС АО «ИЭСК».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Письмо ООО «Южнобайкальское» от 10.04.2025 № 183/25.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имеет неровный рельеф.           </w:t>
      </w:r>
      <w:r>
        <w:rPr>
          <w:rFonts w:ascii="Times New Roman" w:hAnsi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Границу земельного участка пересекает проселочная дорога.                                               </w:t>
      </w:r>
      <w:r>
        <w:rPr>
          <w:rFonts w:ascii="Times New Roman" w:hAnsi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с одной стороны частично огорожен деревянным забором.  </w:t>
      </w:r>
      <w:r>
        <w:rPr>
          <w:rFonts w:ascii="Times New Roman" w:hAnsi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частично расположен   в охранной зоне ЛЭП.</w:t>
      </w:r>
      <w:r>
        <w:rPr>
          <w:rFonts w:ascii="Times New Roman" w:hAnsi="Times New Roman"/>
          <w:sz w:val="26"/>
          <w:szCs w:val="26"/>
        </w:rPr>
      </w:r>
      <w:r/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20 лет</w:t>
      </w:r>
      <w:r>
        <w:rPr>
          <w:rFonts w:ascii="Times New Roman" w:hAnsi="Times New Roman"/>
          <w:bCs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</w:t>
      </w:r>
      <w:r>
        <w:rPr>
          <w:rFonts w:ascii="Times New Roman" w:hAnsi="Times New Roman"/>
          <w:b/>
          <w:bCs/>
          <w:sz w:val="26"/>
          <w:szCs w:val="26"/>
        </w:rPr>
        <w:t xml:space="preserve">195 569 (Сто девяносто пять тысяч пятьсот шестьдесят девять) рублей.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contextualSpacing/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Cs/>
          <w:sz w:val="26"/>
          <w:szCs w:val="26"/>
        </w:rPr>
        <w:t xml:space="preserve">5 867,07 (Пять тысяч восемьсот шестьдесят семь) рублей 07 копеек.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195 569 (Сто девяносто пять тысяч пятьсот шестьдесят девять) рублей.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хода торгов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</w:t>
      </w:r>
      <w:r>
        <w:rPr>
          <w:rFonts w:ascii="Times New Roman" w:hAnsi="Times New Roman"/>
          <w:sz w:val="26"/>
          <w:szCs w:val="26"/>
        </w:rPr>
        <w:t xml:space="preserve">и не приняли </w:t>
      </w:r>
      <w:r>
        <w:rPr>
          <w:rFonts w:ascii="Times New Roman" w:hAnsi="Times New Roman"/>
          <w:sz w:val="26"/>
          <w:szCs w:val="26"/>
        </w:rPr>
        <w:t xml:space="preserve">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 аукциона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6"/>
          <w:szCs w:val="6"/>
          <w:highlight w:val="none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6"/>
          <w:szCs w:val="6"/>
        </w:rPr>
      </w:r>
    </w:p>
    <w:tbl>
      <w:tblPr>
        <w:tblW w:w="510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1825"/>
        <w:gridCol w:w="3625"/>
        <w:gridCol w:w="1276"/>
        <w:gridCol w:w="1417"/>
        <w:gridCol w:w="1629"/>
      </w:tblGrid>
      <w:tr>
        <w:tblPrEx/>
        <w:trPr>
          <w:jc w:val="center"/>
          <w:trHeight w:val="428"/>
          <w:tblHeader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 дата, время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ФИО, наименование участника аукциона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ИНН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и время подачи предложения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Максимальное предложение участника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29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Нахождение участника в Едином торговой зале в ходе торговой сессии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3257   25.04.2026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08:16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Юркина Кристина Григорьевна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382009402130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29.04.2026 06:27:07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541 726.13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6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</w:tr>
      <w:tr>
        <w:tblPrEx/>
        <w:trPr>
          <w:jc w:val="center"/>
          <w:trHeight w:val="734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5814   14.04.2026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:40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Никулин Александр Юрьевич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381000204911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29.04.2026 06:18:54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535 859.06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6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8860   24.04.2026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Прудников Андрей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381609308018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29.04.2026 05:52:25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436 118.87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1743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26.04.2026  18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:12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382007008788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29.04.2026 04:06:25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219 037.28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</w:tr>
    </w:tbl>
    <w:p>
      <w:pPr>
        <w:ind w:left="0" w:right="0" w:firstLine="0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6"/>
          <w:szCs w:val="6"/>
          <w:highlight w:val="none"/>
        </w:rPr>
      </w:pPr>
      <w:r>
        <w:rPr>
          <w:rFonts w:ascii="Times New Roman" w:hAnsi="Times New Roman"/>
          <w:bCs/>
          <w:sz w:val="26"/>
          <w:szCs w:val="26"/>
          <w:highlight w:val="none"/>
        </w:rPr>
      </w:r>
      <w:r>
        <w:rPr>
          <w:rFonts w:ascii="Times New Roman" w:hAnsi="Times New Roman"/>
          <w:sz w:val="6"/>
          <w:szCs w:val="6"/>
          <w:highlight w:val="none"/>
        </w:rPr>
      </w:r>
      <w:r>
        <w:rPr>
          <w:rFonts w:ascii="Times New Roman" w:hAnsi="Times New Roman"/>
          <w:sz w:val="6"/>
          <w:szCs w:val="6"/>
          <w:highlight w:val="none"/>
        </w:rPr>
      </w:r>
    </w:p>
    <w:p>
      <w:pPr>
        <w:ind w:left="425" w:right="0" w:firstLine="283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№3257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1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Юркина Кристина Григорьевна / 382009402130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541 726.13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(Пятьсот сорок одна тысяча семьсот двадцать шесть) рубл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13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left"/>
        <w:spacing w:before="120"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5236"/>
      </w:tblGrid>
      <w:tr>
        <w:tblPrEx/>
        <w:trPr>
          <w:trHeight w:val="679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Никулин Александр Юрьевич / 381000204911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5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535 859.06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(Пятьсот тридцать пять тысяч восемьсот пятьдесят девять) рублей 06 копеек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  <w:t xml:space="preserve">Юркина Кристина Григорьевна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№3257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25.04.2026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  <w:t xml:space="preserve">541 726.13 (Пятьсот сорок одна тысяча семьсот двадцать шесть) рублей 13 копеек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 со дня размещения информации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 и не позднее 10 рабочих дней со дня направления победителю аукциона проекта договора.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перехода права собственнос</w:t>
      </w:r>
      <w:r>
        <w:rPr>
          <w:rFonts w:ascii="Times New Roman" w:hAnsi="Times New Roman"/>
          <w:sz w:val="26"/>
          <w:szCs w:val="26"/>
        </w:rPr>
        <w:t xml:space="preserve">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75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2" w:tooltip="http://www.mio.irkobl.ru" w:history="1"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0" w:firstLine="0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ind w:left="0" w:right="0" w:firstLine="0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</w:p>
    <w:sectPr>
      <w:footnotePr/>
      <w:endnotePr/>
      <w:type w:val="nextPage"/>
      <w:pgSz w:w="11905" w:h="16837" w:orient="portrait"/>
      <w:pgMar w:top="567" w:right="848" w:bottom="709" w:left="992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1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18"/>
  </w:num>
  <w:num w:numId="5">
    <w:abstractNumId w:val="17"/>
  </w:num>
  <w:num w:numId="6">
    <w:abstractNumId w:val="5"/>
  </w:num>
  <w:num w:numId="7">
    <w:abstractNumId w:val="20"/>
  </w:num>
  <w:num w:numId="8">
    <w:abstractNumId w:val="4"/>
  </w:num>
  <w:num w:numId="9">
    <w:abstractNumId w:val="16"/>
  </w:num>
  <w:num w:numId="10">
    <w:abstractNumId w:val="19"/>
  </w:num>
  <w:num w:numId="11">
    <w:abstractNumId w:val="14"/>
  </w:num>
  <w:num w:numId="12">
    <w:abstractNumId w:val="9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2"/>
  </w:num>
  <w:num w:numId="18">
    <w:abstractNumId w:val="6"/>
  </w:num>
  <w:num w:numId="19">
    <w:abstractNumId w:val="8"/>
  </w:num>
  <w:num w:numId="20">
    <w:abstractNumId w:val="21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2"/>
    <w:link w:val="871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0"/>
    <w:next w:val="870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2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0"/>
    <w:next w:val="870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2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0"/>
    <w:next w:val="870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2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2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0"/>
    <w:next w:val="87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2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0"/>
    <w:next w:val="870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0"/>
    <w:next w:val="870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2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0"/>
    <w:next w:val="870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2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2"/>
    <w:link w:val="877"/>
    <w:uiPriority w:val="10"/>
    <w:rPr>
      <w:sz w:val="48"/>
      <w:szCs w:val="48"/>
    </w:rPr>
  </w:style>
  <w:style w:type="paragraph" w:styleId="717">
    <w:name w:val="Subtitle"/>
    <w:basedOn w:val="870"/>
    <w:next w:val="870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2"/>
    <w:link w:val="717"/>
    <w:uiPriority w:val="11"/>
    <w:rPr>
      <w:sz w:val="24"/>
      <w:szCs w:val="24"/>
    </w:rPr>
  </w:style>
  <w:style w:type="paragraph" w:styleId="719">
    <w:name w:val="Quote"/>
    <w:basedOn w:val="870"/>
    <w:next w:val="870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0"/>
    <w:next w:val="870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2"/>
    <w:link w:val="892"/>
    <w:uiPriority w:val="99"/>
  </w:style>
  <w:style w:type="character" w:styleId="724">
    <w:name w:val="Footer Char"/>
    <w:basedOn w:val="872"/>
    <w:link w:val="894"/>
    <w:uiPriority w:val="99"/>
  </w:style>
  <w:style w:type="paragraph" w:styleId="725">
    <w:name w:val="Caption"/>
    <w:basedOn w:val="870"/>
    <w:next w:val="870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872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7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8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9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0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1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2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872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72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71">
    <w:name w:val="Heading 1"/>
    <w:basedOn w:val="870"/>
    <w:next w:val="870"/>
    <w:link w:val="887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>
    <w:name w:val="Hyperlink"/>
    <w:basedOn w:val="872"/>
    <w:rPr>
      <w:rFonts w:cs="Times New Roman"/>
      <w:color w:val="0000ff"/>
      <w:u w:val="single"/>
    </w:rPr>
  </w:style>
  <w:style w:type="paragraph" w:styleId="876">
    <w:name w:val="Normal (Web)"/>
    <w:basedOn w:val="870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7">
    <w:name w:val="Title"/>
    <w:basedOn w:val="870"/>
    <w:link w:val="878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8" w:customStyle="1">
    <w:name w:val="Заголовок Знак"/>
    <w:basedOn w:val="872"/>
    <w:link w:val="877"/>
    <w:rPr>
      <w:rFonts w:ascii="Times New Roman" w:hAnsi="Times New Roman" w:cs="Times New Roman"/>
      <w:sz w:val="20"/>
      <w:szCs w:val="20"/>
    </w:rPr>
  </w:style>
  <w:style w:type="paragraph" w:styleId="879" w:customStyle="1">
    <w:name w:val="Абзац списка1"/>
    <w:basedOn w:val="870"/>
    <w:pPr>
      <w:ind w:left="720"/>
    </w:pPr>
  </w:style>
  <w:style w:type="paragraph" w:styleId="880">
    <w:name w:val="Body Text Indent"/>
    <w:basedOn w:val="870"/>
    <w:link w:val="881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81" w:customStyle="1">
    <w:name w:val="Основной текст с отступом Знак"/>
    <w:basedOn w:val="872"/>
    <w:link w:val="880"/>
    <w:rPr>
      <w:rFonts w:ascii="Times New Roman" w:hAnsi="Times New Roman" w:cs="Times New Roman"/>
      <w:sz w:val="20"/>
      <w:szCs w:val="20"/>
    </w:rPr>
  </w:style>
  <w:style w:type="character" w:styleId="882" w:customStyle="1">
    <w:name w:val="Основной текст + Полужирный"/>
    <w:basedOn w:val="872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3" w:customStyle="1">
    <w:name w:val="Основной текст (3)_"/>
    <w:basedOn w:val="872"/>
    <w:link w:val="884"/>
    <w:rPr>
      <w:rFonts w:cs="Times New Roman"/>
      <w:b/>
      <w:bCs/>
      <w:sz w:val="18"/>
      <w:szCs w:val="18"/>
      <w:shd w:val="clear" w:color="auto" w:fill="ffffff"/>
    </w:rPr>
  </w:style>
  <w:style w:type="paragraph" w:styleId="884" w:customStyle="1">
    <w:name w:val="Основной текст (3)1"/>
    <w:basedOn w:val="870"/>
    <w:link w:val="883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5">
    <w:name w:val="Body Text 2"/>
    <w:basedOn w:val="870"/>
    <w:link w:val="886"/>
    <w:pPr>
      <w:spacing w:after="120" w:line="480" w:lineRule="auto"/>
    </w:pPr>
  </w:style>
  <w:style w:type="character" w:styleId="886" w:customStyle="1">
    <w:name w:val="Основной текст 2 Знак"/>
    <w:basedOn w:val="872"/>
    <w:link w:val="885"/>
    <w:rPr>
      <w:sz w:val="22"/>
      <w:szCs w:val="22"/>
    </w:rPr>
  </w:style>
  <w:style w:type="character" w:styleId="887" w:customStyle="1">
    <w:name w:val="Заголовок 1 Знак"/>
    <w:basedOn w:val="872"/>
    <w:link w:val="871"/>
    <w:rPr>
      <w:rFonts w:ascii="Times New Roman" w:hAnsi="Times New Roman"/>
      <w:sz w:val="28"/>
    </w:rPr>
  </w:style>
  <w:style w:type="paragraph" w:styleId="888">
    <w:name w:val="Balloon Text"/>
    <w:basedOn w:val="870"/>
    <w:link w:val="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basedOn w:val="872"/>
    <w:link w:val="888"/>
    <w:rPr>
      <w:rFonts w:ascii="Tahoma" w:hAnsi="Tahoma" w:cs="Tahoma"/>
      <w:sz w:val="16"/>
      <w:szCs w:val="16"/>
    </w:rPr>
  </w:style>
  <w:style w:type="paragraph" w:styleId="890">
    <w:name w:val="List Paragraph"/>
    <w:basedOn w:val="870"/>
    <w:link w:val="891"/>
    <w:uiPriority w:val="99"/>
    <w:qFormat/>
    <w:pPr>
      <w:contextualSpacing/>
      <w:ind w:left="720"/>
    </w:pPr>
  </w:style>
  <w:style w:type="character" w:styleId="891" w:customStyle="1">
    <w:name w:val="Абзац списка Знак"/>
    <w:link w:val="890"/>
    <w:uiPriority w:val="99"/>
    <w:rPr>
      <w:sz w:val="22"/>
      <w:szCs w:val="22"/>
    </w:rPr>
  </w:style>
  <w:style w:type="paragraph" w:styleId="892">
    <w:name w:val="Header"/>
    <w:basedOn w:val="870"/>
    <w:link w:val="893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2"/>
    <w:link w:val="892"/>
    <w:rPr>
      <w:sz w:val="22"/>
      <w:szCs w:val="22"/>
    </w:rPr>
  </w:style>
  <w:style w:type="paragraph" w:styleId="894">
    <w:name w:val="Footer"/>
    <w:basedOn w:val="870"/>
    <w:link w:val="895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2"/>
    <w:link w:val="894"/>
    <w:rPr>
      <w:sz w:val="22"/>
      <w:szCs w:val="22"/>
    </w:rPr>
  </w:style>
  <w:style w:type="paragraph" w:styleId="896" w:customStyle="1">
    <w:name w:val="Table Paragraph"/>
    <w:basedOn w:val="87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7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manueva</cp:lastModifiedBy>
  <cp:revision>21</cp:revision>
  <dcterms:created xsi:type="dcterms:W3CDTF">2025-09-18T03:05:00Z</dcterms:created>
  <dcterms:modified xsi:type="dcterms:W3CDTF">2026-04-29T03:52:29Z</dcterms:modified>
</cp:coreProperties>
</file>