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1F7CB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1F7CB6">
        <w:rPr>
          <w:sz w:val="26"/>
          <w:szCs w:val="26"/>
        </w:rPr>
        <w:t xml:space="preserve">имущества Иркутской области» на основании распоряжения Правительства Иркутской </w:t>
      </w:r>
      <w:r w:rsidR="00440B72" w:rsidRPr="001F7CB6">
        <w:rPr>
          <w:sz w:val="26"/>
          <w:szCs w:val="26"/>
        </w:rPr>
        <w:t xml:space="preserve">области </w:t>
      </w:r>
      <w:r w:rsidR="001F7CB6" w:rsidRPr="001F7CB6">
        <w:rPr>
          <w:sz w:val="26"/>
          <w:szCs w:val="26"/>
        </w:rPr>
        <w:t xml:space="preserve">26.06.2023 № 428-рп </w:t>
      </w:r>
      <w:r w:rsidR="00252278" w:rsidRPr="001F7CB6">
        <w:rPr>
          <w:sz w:val="26"/>
          <w:szCs w:val="26"/>
        </w:rPr>
        <w:t>«О проведении аукционов на право заключения договоров аренды земельных участков»,</w:t>
      </w:r>
      <w:r w:rsidR="00872E16" w:rsidRPr="001F7CB6">
        <w:rPr>
          <w:sz w:val="26"/>
          <w:szCs w:val="26"/>
        </w:rPr>
        <w:t xml:space="preserve"> письма</w:t>
      </w:r>
      <w:r w:rsidR="005D68A5" w:rsidRPr="001F7CB6">
        <w:rPr>
          <w:sz w:val="26"/>
          <w:szCs w:val="26"/>
        </w:rPr>
        <w:t xml:space="preserve"> министерства имущественных отношений Иркутской области от </w:t>
      </w:r>
      <w:r w:rsidR="001F7CB6" w:rsidRPr="001F7CB6">
        <w:rPr>
          <w:sz w:val="26"/>
          <w:szCs w:val="26"/>
        </w:rPr>
        <w:t>04.07</w:t>
      </w:r>
      <w:r w:rsidR="00830A0E" w:rsidRPr="001F7CB6">
        <w:rPr>
          <w:sz w:val="26"/>
          <w:szCs w:val="26"/>
        </w:rPr>
        <w:t>.2023</w:t>
      </w:r>
      <w:r w:rsidR="005D68A5" w:rsidRPr="001F7CB6">
        <w:rPr>
          <w:sz w:val="26"/>
          <w:szCs w:val="26"/>
        </w:rPr>
        <w:t xml:space="preserve"> №02-51-</w:t>
      </w:r>
      <w:r w:rsidR="009B6A3B">
        <w:rPr>
          <w:sz w:val="26"/>
          <w:szCs w:val="26"/>
        </w:rPr>
        <w:t>7969</w:t>
      </w:r>
      <w:r w:rsidR="00872E16" w:rsidRPr="001F7CB6">
        <w:rPr>
          <w:sz w:val="26"/>
          <w:szCs w:val="26"/>
        </w:rPr>
        <w:t>/23</w:t>
      </w:r>
      <w:r w:rsidR="00D32F49">
        <w:rPr>
          <w:sz w:val="26"/>
          <w:szCs w:val="26"/>
        </w:rPr>
        <w:t xml:space="preserve"> и от </w:t>
      </w:r>
      <w:r w:rsidR="005A2DCB">
        <w:rPr>
          <w:sz w:val="26"/>
          <w:szCs w:val="26"/>
        </w:rPr>
        <w:t>24.10</w:t>
      </w:r>
      <w:r w:rsidR="00D32F49">
        <w:rPr>
          <w:sz w:val="26"/>
          <w:szCs w:val="26"/>
        </w:rPr>
        <w:t>.2023 №02-51-</w:t>
      </w:r>
      <w:r w:rsidR="005A2DCB">
        <w:rPr>
          <w:sz w:val="26"/>
          <w:szCs w:val="26"/>
        </w:rPr>
        <w:t>12005</w:t>
      </w:r>
      <w:r w:rsidR="00D32F49">
        <w:rPr>
          <w:sz w:val="26"/>
          <w:szCs w:val="26"/>
        </w:rPr>
        <w:t>/23 повторно</w:t>
      </w:r>
      <w:r w:rsidR="00872E16" w:rsidRPr="001F7CB6">
        <w:rPr>
          <w:sz w:val="26"/>
          <w:szCs w:val="26"/>
        </w:rPr>
        <w:t xml:space="preserve"> </w:t>
      </w:r>
      <w:r w:rsidR="00440B72" w:rsidRPr="001F7CB6">
        <w:rPr>
          <w:sz w:val="26"/>
          <w:szCs w:val="26"/>
        </w:rPr>
        <w:t>подготовило</w:t>
      </w:r>
      <w:r w:rsidR="00A44407" w:rsidRPr="001F7CB6">
        <w:rPr>
          <w:sz w:val="26"/>
          <w:szCs w:val="26"/>
        </w:rPr>
        <w:t xml:space="preserve"> аукцион</w:t>
      </w:r>
      <w:r w:rsidR="00B620EB" w:rsidRPr="001F7CB6">
        <w:rPr>
          <w:sz w:val="26"/>
          <w:szCs w:val="26"/>
        </w:rPr>
        <w:t xml:space="preserve"> в электронной форме</w:t>
      </w:r>
      <w:r w:rsidR="00A44407" w:rsidRPr="001F7CB6">
        <w:rPr>
          <w:sz w:val="26"/>
          <w:szCs w:val="26"/>
        </w:rPr>
        <w:t xml:space="preserve"> </w:t>
      </w:r>
      <w:r w:rsidR="004647C6" w:rsidRPr="001F7CB6">
        <w:rPr>
          <w:sz w:val="26"/>
          <w:szCs w:val="26"/>
        </w:rPr>
        <w:t>на право заключения</w:t>
      </w:r>
      <w:r w:rsidR="00E06714" w:rsidRPr="001F7CB6">
        <w:rPr>
          <w:sz w:val="26"/>
          <w:szCs w:val="26"/>
        </w:rPr>
        <w:t xml:space="preserve"> дог</w:t>
      </w:r>
      <w:r w:rsidR="00872E16" w:rsidRPr="001F7CB6">
        <w:rPr>
          <w:sz w:val="26"/>
          <w:szCs w:val="26"/>
        </w:rPr>
        <w:t>овора аренды земельного участка</w:t>
      </w:r>
      <w:r w:rsidR="00E06714" w:rsidRPr="001F7CB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D1615E" w:rsidRDefault="001C0200" w:rsidP="001C0200">
      <w:pPr>
        <w:pStyle w:val="a5"/>
        <w:numPr>
          <w:ilvl w:val="0"/>
          <w:numId w:val="12"/>
        </w:numPr>
        <w:spacing w:after="0"/>
        <w:ind w:left="0" w:firstLine="709"/>
        <w:rPr>
          <w:b/>
          <w:bCs/>
          <w:sz w:val="26"/>
          <w:szCs w:val="26"/>
        </w:rPr>
      </w:pPr>
      <w:r w:rsidRPr="003E4D0A">
        <w:rPr>
          <w:b/>
          <w:bCs/>
          <w:sz w:val="26"/>
          <w:szCs w:val="26"/>
        </w:rPr>
        <w:t>Сроки подачи (приема) заявок, определения участников и проведения</w:t>
      </w:r>
      <w:r w:rsidR="00C90362" w:rsidRPr="003E4D0A">
        <w:rPr>
          <w:b/>
          <w:bCs/>
          <w:sz w:val="26"/>
          <w:szCs w:val="26"/>
        </w:rPr>
        <w:t xml:space="preserve"> </w:t>
      </w:r>
      <w:r w:rsidR="00C90362" w:rsidRPr="00D1615E">
        <w:rPr>
          <w:b/>
          <w:bCs/>
          <w:sz w:val="26"/>
          <w:szCs w:val="26"/>
        </w:rPr>
        <w:t>электронного аукциона</w:t>
      </w:r>
    </w:p>
    <w:p w:rsidR="0092111D" w:rsidRPr="00D1615E" w:rsidRDefault="001C0200" w:rsidP="001C0200">
      <w:pPr>
        <w:spacing w:line="200" w:lineRule="atLeast"/>
        <w:ind w:firstLine="708"/>
        <w:jc w:val="both"/>
        <w:rPr>
          <w:rFonts w:eastAsia="Calibri"/>
          <w:sz w:val="26"/>
          <w:szCs w:val="26"/>
        </w:rPr>
      </w:pPr>
      <w:r w:rsidRPr="00D1615E">
        <w:rPr>
          <w:rFonts w:eastAsia="Calibri"/>
          <w:sz w:val="26"/>
          <w:szCs w:val="26"/>
        </w:rPr>
        <w:t>1</w:t>
      </w:r>
      <w:r w:rsidR="0092111D" w:rsidRPr="00D1615E">
        <w:rPr>
          <w:rFonts w:eastAsia="Calibri"/>
          <w:sz w:val="26"/>
          <w:szCs w:val="26"/>
        </w:rPr>
        <w:t xml:space="preserve">) Дата и время начала подачи (приема) заявок: </w:t>
      </w:r>
      <w:r w:rsidR="005A2DCB">
        <w:rPr>
          <w:b/>
          <w:sz w:val="26"/>
          <w:szCs w:val="26"/>
        </w:rPr>
        <w:t>27.10</w:t>
      </w:r>
      <w:r w:rsidR="007F2479" w:rsidRPr="00D1615E">
        <w:rPr>
          <w:b/>
          <w:sz w:val="26"/>
          <w:szCs w:val="26"/>
        </w:rPr>
        <w:t>.</w:t>
      </w:r>
      <w:r w:rsidR="003E4D0A" w:rsidRPr="00D1615E">
        <w:rPr>
          <w:b/>
          <w:sz w:val="26"/>
          <w:szCs w:val="26"/>
        </w:rPr>
        <w:t xml:space="preserve">2023 </w:t>
      </w:r>
      <w:r w:rsidR="0092111D" w:rsidRPr="00D1615E">
        <w:rPr>
          <w:b/>
          <w:sz w:val="26"/>
          <w:szCs w:val="26"/>
        </w:rPr>
        <w:t xml:space="preserve">года </w:t>
      </w:r>
      <w:r w:rsidR="007F2479" w:rsidRPr="00D1615E">
        <w:rPr>
          <w:b/>
          <w:sz w:val="26"/>
          <w:szCs w:val="26"/>
        </w:rPr>
        <w:t xml:space="preserve">в </w:t>
      </w:r>
      <w:r w:rsidR="00830A0E" w:rsidRPr="00D1615E">
        <w:rPr>
          <w:b/>
          <w:sz w:val="26"/>
          <w:szCs w:val="26"/>
        </w:rPr>
        <w:t>10</w:t>
      </w:r>
      <w:r w:rsidR="007F2479" w:rsidRPr="00D1615E">
        <w:rPr>
          <w:b/>
          <w:sz w:val="26"/>
          <w:szCs w:val="26"/>
        </w:rPr>
        <w:t xml:space="preserve"> час. 00 мин. </w:t>
      </w:r>
      <w:r w:rsidR="00621F25" w:rsidRPr="00D1615E">
        <w:rPr>
          <w:rFonts w:eastAsia="Calibri"/>
          <w:sz w:val="26"/>
          <w:szCs w:val="26"/>
        </w:rPr>
        <w:t xml:space="preserve">по местному времени. </w:t>
      </w:r>
      <w:r w:rsidR="0092111D" w:rsidRPr="00D1615E">
        <w:rPr>
          <w:rFonts w:eastAsia="Calibri"/>
          <w:sz w:val="26"/>
          <w:szCs w:val="26"/>
        </w:rPr>
        <w:t>Подача заявок осуществляется круглосуточно.</w:t>
      </w:r>
    </w:p>
    <w:p w:rsidR="00621F25" w:rsidRPr="00D1615E" w:rsidRDefault="001C0200" w:rsidP="0092111D">
      <w:pPr>
        <w:spacing w:line="200" w:lineRule="atLeast"/>
        <w:jc w:val="both"/>
        <w:rPr>
          <w:rFonts w:eastAsia="Calibri"/>
          <w:sz w:val="26"/>
          <w:szCs w:val="26"/>
        </w:rPr>
      </w:pPr>
      <w:r w:rsidRPr="00D1615E">
        <w:rPr>
          <w:rFonts w:eastAsia="Calibri"/>
          <w:sz w:val="26"/>
          <w:szCs w:val="26"/>
        </w:rPr>
        <w:tab/>
        <w:t>2</w:t>
      </w:r>
      <w:r w:rsidR="0092111D" w:rsidRPr="00D1615E">
        <w:rPr>
          <w:rFonts w:eastAsia="Calibri"/>
          <w:sz w:val="26"/>
          <w:szCs w:val="26"/>
        </w:rPr>
        <w:t xml:space="preserve">) Дата и время окончания подачи (приема) заявок: </w:t>
      </w:r>
      <w:r w:rsidR="005A2DCB">
        <w:rPr>
          <w:rFonts w:eastAsia="Calibri"/>
          <w:b/>
          <w:sz w:val="26"/>
          <w:szCs w:val="26"/>
        </w:rPr>
        <w:t>26.11</w:t>
      </w:r>
      <w:r w:rsidR="003E4D0A" w:rsidRPr="00D1615E">
        <w:rPr>
          <w:rFonts w:eastAsia="Calibri"/>
          <w:b/>
          <w:sz w:val="26"/>
          <w:szCs w:val="26"/>
        </w:rPr>
        <w:t xml:space="preserve">.2023 </w:t>
      </w:r>
      <w:r w:rsidR="007F2479" w:rsidRPr="00D1615E">
        <w:rPr>
          <w:rFonts w:eastAsia="Calibri"/>
          <w:b/>
          <w:sz w:val="26"/>
          <w:szCs w:val="26"/>
        </w:rPr>
        <w:t>года</w:t>
      </w:r>
      <w:r w:rsidR="0092111D" w:rsidRPr="00D1615E">
        <w:rPr>
          <w:rFonts w:eastAsia="Calibri"/>
          <w:b/>
          <w:sz w:val="26"/>
          <w:szCs w:val="26"/>
        </w:rPr>
        <w:t xml:space="preserve"> в </w:t>
      </w:r>
      <w:r w:rsidR="005A2DCB">
        <w:rPr>
          <w:rFonts w:eastAsia="Calibri"/>
          <w:b/>
          <w:sz w:val="26"/>
          <w:szCs w:val="26"/>
        </w:rPr>
        <w:t>22</w:t>
      </w:r>
      <w:r w:rsidR="0092111D" w:rsidRPr="00D1615E">
        <w:rPr>
          <w:rFonts w:eastAsia="Calibri"/>
          <w:b/>
          <w:sz w:val="26"/>
          <w:szCs w:val="26"/>
        </w:rPr>
        <w:t xml:space="preserve"> час. 00 мин.</w:t>
      </w:r>
      <w:r w:rsidR="0092111D" w:rsidRPr="00D1615E">
        <w:rPr>
          <w:rFonts w:eastAsia="Calibri"/>
          <w:sz w:val="26"/>
          <w:szCs w:val="26"/>
        </w:rPr>
        <w:t xml:space="preserve"> </w:t>
      </w:r>
      <w:r w:rsidR="00621F25" w:rsidRPr="00D1615E">
        <w:rPr>
          <w:rFonts w:eastAsia="Calibri"/>
          <w:sz w:val="26"/>
          <w:szCs w:val="26"/>
        </w:rPr>
        <w:t>по местному времени.</w:t>
      </w:r>
    </w:p>
    <w:p w:rsidR="0092111D" w:rsidRPr="00D1615E" w:rsidRDefault="001C0200" w:rsidP="0092111D">
      <w:pPr>
        <w:spacing w:line="200" w:lineRule="atLeast"/>
        <w:jc w:val="both"/>
        <w:rPr>
          <w:rFonts w:eastAsia="Calibri"/>
          <w:sz w:val="26"/>
          <w:szCs w:val="26"/>
        </w:rPr>
      </w:pPr>
      <w:r w:rsidRPr="00D1615E">
        <w:rPr>
          <w:rFonts w:eastAsia="Calibri"/>
          <w:sz w:val="26"/>
          <w:szCs w:val="26"/>
        </w:rPr>
        <w:t xml:space="preserve">          </w:t>
      </w:r>
      <w:r w:rsidRPr="00D1615E">
        <w:rPr>
          <w:rFonts w:eastAsia="Calibri"/>
          <w:sz w:val="26"/>
          <w:szCs w:val="26"/>
        </w:rPr>
        <w:tab/>
        <w:t>3</w:t>
      </w:r>
      <w:r w:rsidR="0092111D" w:rsidRPr="00D1615E">
        <w:rPr>
          <w:rFonts w:eastAsia="Calibri"/>
          <w:sz w:val="26"/>
          <w:szCs w:val="26"/>
        </w:rPr>
        <w:t xml:space="preserve">) Дата рассмотрения заявок: </w:t>
      </w:r>
      <w:r w:rsidR="005A2DCB">
        <w:rPr>
          <w:rFonts w:eastAsia="Calibri"/>
          <w:b/>
          <w:sz w:val="26"/>
          <w:szCs w:val="26"/>
        </w:rPr>
        <w:t>28.11</w:t>
      </w:r>
      <w:r w:rsidR="003E4D0A" w:rsidRPr="00D1615E">
        <w:rPr>
          <w:rFonts w:eastAsia="Calibri"/>
          <w:b/>
          <w:sz w:val="26"/>
          <w:szCs w:val="26"/>
        </w:rPr>
        <w:t xml:space="preserve">.2023 года в </w:t>
      </w:r>
      <w:r w:rsidR="005A2DCB">
        <w:rPr>
          <w:rFonts w:eastAsia="Calibri"/>
          <w:b/>
          <w:sz w:val="26"/>
          <w:szCs w:val="26"/>
        </w:rPr>
        <w:t>12</w:t>
      </w:r>
      <w:r w:rsidR="007F2479" w:rsidRPr="00D1615E">
        <w:rPr>
          <w:rFonts w:eastAsia="Calibri"/>
          <w:b/>
          <w:sz w:val="26"/>
          <w:szCs w:val="26"/>
        </w:rPr>
        <w:t xml:space="preserve"> час. </w:t>
      </w:r>
      <w:r w:rsidR="003E4D0A" w:rsidRPr="00D1615E">
        <w:rPr>
          <w:rFonts w:eastAsia="Calibri"/>
          <w:b/>
          <w:sz w:val="26"/>
          <w:szCs w:val="26"/>
        </w:rPr>
        <w:t>00</w:t>
      </w:r>
      <w:r w:rsidR="00621F25" w:rsidRPr="00D1615E">
        <w:rPr>
          <w:rFonts w:eastAsia="Calibri"/>
          <w:b/>
          <w:sz w:val="26"/>
          <w:szCs w:val="26"/>
        </w:rPr>
        <w:t xml:space="preserve"> мин. </w:t>
      </w:r>
      <w:r w:rsidR="00621F25" w:rsidRPr="00D1615E">
        <w:rPr>
          <w:rFonts w:eastAsia="Calibri"/>
          <w:sz w:val="26"/>
          <w:szCs w:val="26"/>
        </w:rPr>
        <w:t>по местному времени.</w:t>
      </w:r>
    </w:p>
    <w:p w:rsidR="00621F25" w:rsidRPr="00D1615E" w:rsidRDefault="0092111D" w:rsidP="0092111D">
      <w:pPr>
        <w:spacing w:line="200" w:lineRule="atLeast"/>
        <w:jc w:val="both"/>
        <w:rPr>
          <w:rFonts w:eastAsia="Calibri"/>
          <w:sz w:val="26"/>
          <w:szCs w:val="26"/>
        </w:rPr>
      </w:pPr>
      <w:r w:rsidRPr="00D1615E">
        <w:rPr>
          <w:rFonts w:eastAsia="Calibri"/>
          <w:sz w:val="26"/>
          <w:szCs w:val="26"/>
        </w:rPr>
        <w:tab/>
      </w:r>
      <w:r w:rsidR="001C0200" w:rsidRPr="00D1615E">
        <w:rPr>
          <w:rFonts w:eastAsia="Calibri"/>
          <w:sz w:val="26"/>
          <w:szCs w:val="26"/>
        </w:rPr>
        <w:t>4</w:t>
      </w:r>
      <w:r w:rsidRPr="00D1615E">
        <w:rPr>
          <w:rFonts w:eastAsia="Calibri"/>
          <w:sz w:val="26"/>
          <w:szCs w:val="26"/>
        </w:rPr>
        <w:t xml:space="preserve">) Дата и время начала проведения </w:t>
      </w:r>
      <w:r w:rsidR="00C90362" w:rsidRPr="00D1615E">
        <w:rPr>
          <w:rFonts w:eastAsia="Calibri"/>
          <w:sz w:val="26"/>
          <w:szCs w:val="26"/>
        </w:rPr>
        <w:t xml:space="preserve">электронного </w:t>
      </w:r>
      <w:r w:rsidRPr="00D1615E">
        <w:rPr>
          <w:rFonts w:eastAsia="Calibri"/>
          <w:sz w:val="26"/>
          <w:szCs w:val="26"/>
        </w:rPr>
        <w:t xml:space="preserve">аукциона: </w:t>
      </w:r>
      <w:r w:rsidR="005A2DCB">
        <w:rPr>
          <w:rFonts w:eastAsia="Calibri"/>
          <w:b/>
          <w:sz w:val="26"/>
          <w:szCs w:val="26"/>
        </w:rPr>
        <w:t>01.12</w:t>
      </w:r>
      <w:r w:rsidRPr="00D1615E">
        <w:rPr>
          <w:rFonts w:eastAsia="Calibri"/>
          <w:b/>
          <w:sz w:val="26"/>
          <w:szCs w:val="26"/>
        </w:rPr>
        <w:t>.202</w:t>
      </w:r>
      <w:r w:rsidR="003E4D0A" w:rsidRPr="00D1615E">
        <w:rPr>
          <w:rFonts w:eastAsia="Calibri"/>
          <w:b/>
          <w:sz w:val="26"/>
          <w:szCs w:val="26"/>
        </w:rPr>
        <w:t>3</w:t>
      </w:r>
      <w:r w:rsidR="007F2479" w:rsidRPr="00D1615E">
        <w:rPr>
          <w:rFonts w:eastAsia="Calibri"/>
          <w:b/>
          <w:sz w:val="26"/>
          <w:szCs w:val="26"/>
        </w:rPr>
        <w:t xml:space="preserve"> года</w:t>
      </w:r>
      <w:r w:rsidRPr="00D1615E">
        <w:rPr>
          <w:rFonts w:eastAsia="Calibri"/>
          <w:sz w:val="26"/>
          <w:szCs w:val="26"/>
        </w:rPr>
        <w:t xml:space="preserve"> в </w:t>
      </w:r>
      <w:r w:rsidR="005A2DCB">
        <w:rPr>
          <w:rFonts w:eastAsia="Calibri"/>
          <w:b/>
          <w:sz w:val="26"/>
          <w:szCs w:val="26"/>
        </w:rPr>
        <w:t>12</w:t>
      </w:r>
      <w:r w:rsidRPr="00D1615E">
        <w:rPr>
          <w:rFonts w:eastAsia="Calibri"/>
          <w:b/>
          <w:sz w:val="26"/>
          <w:szCs w:val="26"/>
        </w:rPr>
        <w:t xml:space="preserve"> час. </w:t>
      </w:r>
      <w:r w:rsidR="003E4D0A" w:rsidRPr="00D1615E">
        <w:rPr>
          <w:rFonts w:eastAsia="Calibri"/>
          <w:b/>
          <w:sz w:val="26"/>
          <w:szCs w:val="26"/>
        </w:rPr>
        <w:t>00</w:t>
      </w:r>
      <w:r w:rsidRPr="00D1615E">
        <w:rPr>
          <w:rFonts w:eastAsia="Calibri"/>
          <w:b/>
          <w:sz w:val="26"/>
          <w:szCs w:val="26"/>
        </w:rPr>
        <w:t xml:space="preserve"> мин.</w:t>
      </w:r>
      <w:r w:rsidR="00621F25" w:rsidRPr="00D1615E">
        <w:rPr>
          <w:rFonts w:eastAsia="Calibri"/>
          <w:b/>
          <w:sz w:val="26"/>
          <w:szCs w:val="26"/>
        </w:rPr>
        <w:t xml:space="preserve"> </w:t>
      </w:r>
      <w:r w:rsidR="00621F25" w:rsidRPr="00D1615E">
        <w:rPr>
          <w:rFonts w:eastAsia="Calibri"/>
          <w:sz w:val="26"/>
          <w:szCs w:val="26"/>
        </w:rPr>
        <w:t>по местному времени.</w:t>
      </w:r>
    </w:p>
    <w:p w:rsidR="0092111D" w:rsidRPr="00D1615E" w:rsidRDefault="001C0200" w:rsidP="0092111D">
      <w:pPr>
        <w:spacing w:line="200" w:lineRule="atLeast"/>
        <w:jc w:val="both"/>
        <w:rPr>
          <w:rFonts w:eastAsia="Calibri"/>
          <w:sz w:val="26"/>
          <w:szCs w:val="26"/>
        </w:rPr>
      </w:pPr>
      <w:r w:rsidRPr="00D1615E">
        <w:rPr>
          <w:rFonts w:eastAsia="Calibri"/>
          <w:sz w:val="26"/>
          <w:szCs w:val="26"/>
        </w:rPr>
        <w:tab/>
        <w:t>5</w:t>
      </w:r>
      <w:r w:rsidR="0092111D" w:rsidRPr="00D1615E">
        <w:rPr>
          <w:rFonts w:eastAsia="Calibri"/>
          <w:sz w:val="26"/>
          <w:szCs w:val="26"/>
        </w:rPr>
        <w:t xml:space="preserve">) Срок подведения итогов </w:t>
      </w:r>
      <w:r w:rsidR="00B641FC" w:rsidRPr="00D1615E">
        <w:rPr>
          <w:rFonts w:eastAsia="Calibri"/>
          <w:sz w:val="26"/>
          <w:szCs w:val="26"/>
        </w:rPr>
        <w:t xml:space="preserve">электронного </w:t>
      </w:r>
      <w:r w:rsidR="0092111D" w:rsidRPr="00D1615E">
        <w:rPr>
          <w:rFonts w:eastAsia="Calibri"/>
          <w:sz w:val="26"/>
          <w:szCs w:val="26"/>
        </w:rPr>
        <w:t xml:space="preserve">аукциона: </w:t>
      </w:r>
      <w:r w:rsidR="005A2DCB" w:rsidRPr="005A2DCB">
        <w:rPr>
          <w:rFonts w:eastAsia="Calibri"/>
          <w:b/>
          <w:sz w:val="26"/>
          <w:szCs w:val="26"/>
        </w:rPr>
        <w:t>0</w:t>
      </w:r>
      <w:r w:rsidR="00D32F49" w:rsidRPr="005A2DCB">
        <w:rPr>
          <w:rFonts w:eastAsia="Calibri"/>
          <w:b/>
          <w:sz w:val="26"/>
          <w:szCs w:val="26"/>
        </w:rPr>
        <w:t>1.</w:t>
      </w:r>
      <w:r w:rsidR="005A2DCB">
        <w:rPr>
          <w:rFonts w:eastAsia="Calibri"/>
          <w:b/>
          <w:sz w:val="26"/>
          <w:szCs w:val="26"/>
        </w:rPr>
        <w:t>12</w:t>
      </w:r>
      <w:r w:rsidR="0092111D" w:rsidRPr="00D1615E">
        <w:rPr>
          <w:rFonts w:eastAsia="Calibri"/>
          <w:b/>
          <w:sz w:val="26"/>
          <w:szCs w:val="26"/>
        </w:rPr>
        <w:t>.202</w:t>
      </w:r>
      <w:r w:rsidR="003E4D0A" w:rsidRPr="00D1615E">
        <w:rPr>
          <w:rFonts w:eastAsia="Calibri"/>
          <w:b/>
          <w:sz w:val="26"/>
          <w:szCs w:val="26"/>
        </w:rPr>
        <w:t xml:space="preserve">3 </w:t>
      </w:r>
      <w:r w:rsidR="000A3EEA" w:rsidRPr="00D1615E">
        <w:rPr>
          <w:rFonts w:eastAsia="Calibri"/>
          <w:b/>
          <w:sz w:val="26"/>
          <w:szCs w:val="26"/>
        </w:rPr>
        <w:t>года</w:t>
      </w:r>
      <w:r w:rsidR="0092111D" w:rsidRPr="00D1615E">
        <w:rPr>
          <w:rFonts w:eastAsia="Calibri"/>
          <w:b/>
          <w:sz w:val="26"/>
          <w:szCs w:val="26"/>
        </w:rPr>
        <w:t xml:space="preserve"> с </w:t>
      </w:r>
      <w:r w:rsidR="005A2DCB">
        <w:rPr>
          <w:rFonts w:eastAsia="Calibri"/>
          <w:b/>
          <w:sz w:val="26"/>
          <w:szCs w:val="26"/>
        </w:rPr>
        <w:t>12</w:t>
      </w:r>
      <w:r w:rsidR="0092111D" w:rsidRPr="00D1615E">
        <w:rPr>
          <w:rFonts w:eastAsia="Calibri"/>
          <w:b/>
          <w:sz w:val="26"/>
          <w:szCs w:val="26"/>
        </w:rPr>
        <w:t xml:space="preserve"> час. </w:t>
      </w:r>
      <w:r w:rsidR="003E4D0A" w:rsidRPr="00D1615E">
        <w:rPr>
          <w:rFonts w:eastAsia="Calibri"/>
          <w:b/>
          <w:sz w:val="26"/>
          <w:szCs w:val="26"/>
        </w:rPr>
        <w:t>00</w:t>
      </w:r>
      <w:r w:rsidR="0092111D" w:rsidRPr="00D1615E">
        <w:rPr>
          <w:rFonts w:eastAsia="Calibri"/>
          <w:b/>
          <w:sz w:val="26"/>
          <w:szCs w:val="26"/>
        </w:rPr>
        <w:t xml:space="preserve"> мин.</w:t>
      </w:r>
      <w:r w:rsidR="0092111D" w:rsidRPr="00D1615E">
        <w:rPr>
          <w:rFonts w:eastAsia="Calibri"/>
          <w:sz w:val="26"/>
          <w:szCs w:val="26"/>
        </w:rPr>
        <w:t xml:space="preserve"> по </w:t>
      </w:r>
      <w:r w:rsidR="00621F25" w:rsidRPr="00D1615E">
        <w:rPr>
          <w:rFonts w:eastAsia="Calibri"/>
          <w:sz w:val="26"/>
          <w:szCs w:val="26"/>
        </w:rPr>
        <w:t>местному времени</w:t>
      </w:r>
      <w:r w:rsidR="0092111D" w:rsidRPr="00D1615E">
        <w:rPr>
          <w:rFonts w:eastAsia="Calibri"/>
          <w:sz w:val="26"/>
          <w:szCs w:val="26"/>
        </w:rPr>
        <w:t xml:space="preserve"> до последнего предложения участников.</w:t>
      </w:r>
    </w:p>
    <w:p w:rsidR="00512FBA" w:rsidRPr="00BF5F53" w:rsidRDefault="00512FBA" w:rsidP="000A3EEA">
      <w:pPr>
        <w:pStyle w:val="a3"/>
        <w:suppressAutoHyphens/>
        <w:ind w:firstLine="567"/>
        <w:jc w:val="both"/>
        <w:rPr>
          <w:sz w:val="26"/>
          <w:szCs w:val="26"/>
        </w:rPr>
      </w:pPr>
    </w:p>
    <w:p w:rsidR="00252278" w:rsidRPr="00D1615E"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CA3AAD" w:rsidRPr="00D1615E" w:rsidRDefault="00CA3AAD" w:rsidP="00CA3AAD">
      <w:pPr>
        <w:tabs>
          <w:tab w:val="left" w:pos="540"/>
          <w:tab w:val="left" w:pos="720"/>
        </w:tabs>
        <w:jc w:val="both"/>
        <w:rPr>
          <w:b/>
          <w:sz w:val="26"/>
          <w:szCs w:val="26"/>
        </w:rPr>
      </w:pPr>
      <w:r w:rsidRPr="00D1615E">
        <w:rPr>
          <w:b/>
          <w:sz w:val="26"/>
          <w:szCs w:val="26"/>
        </w:rPr>
        <w:tab/>
      </w:r>
      <w:r w:rsidR="00252278" w:rsidRPr="00D1615E">
        <w:rPr>
          <w:b/>
          <w:sz w:val="26"/>
          <w:szCs w:val="26"/>
        </w:rPr>
        <w:t xml:space="preserve">Характеристика земельного участка: </w:t>
      </w:r>
      <w:r w:rsidRPr="00D1615E">
        <w:rPr>
          <w:sz w:val="26"/>
          <w:szCs w:val="26"/>
        </w:rPr>
        <w:t xml:space="preserve">земельный участок из земель </w:t>
      </w:r>
      <w:r w:rsidR="00512FBA">
        <w:rPr>
          <w:sz w:val="26"/>
          <w:szCs w:val="26"/>
        </w:rPr>
        <w:t xml:space="preserve">населенных пунктов </w:t>
      </w:r>
      <w:r w:rsidR="00512FBA" w:rsidRPr="00D1615E">
        <w:rPr>
          <w:sz w:val="26"/>
          <w:szCs w:val="26"/>
        </w:rPr>
        <w:t>площадью</w:t>
      </w:r>
      <w:r w:rsidRPr="00D1615E">
        <w:rPr>
          <w:sz w:val="26"/>
          <w:szCs w:val="26"/>
        </w:rPr>
        <w:t xml:space="preserve"> </w:t>
      </w:r>
      <w:r w:rsidR="009B6A3B" w:rsidRPr="00D1615E">
        <w:rPr>
          <w:sz w:val="26"/>
          <w:szCs w:val="26"/>
        </w:rPr>
        <w:t>2500</w:t>
      </w:r>
      <w:r w:rsidR="00872E16" w:rsidRPr="00D1615E">
        <w:rPr>
          <w:sz w:val="26"/>
          <w:szCs w:val="26"/>
        </w:rPr>
        <w:t xml:space="preserve"> </w:t>
      </w:r>
      <w:proofErr w:type="spellStart"/>
      <w:proofErr w:type="gramStart"/>
      <w:r w:rsidRPr="00D1615E">
        <w:rPr>
          <w:sz w:val="26"/>
          <w:szCs w:val="26"/>
        </w:rPr>
        <w:t>кв.м</w:t>
      </w:r>
      <w:proofErr w:type="spellEnd"/>
      <w:proofErr w:type="gramEnd"/>
      <w:r w:rsidRPr="00D1615E">
        <w:rPr>
          <w:sz w:val="26"/>
          <w:szCs w:val="26"/>
        </w:rPr>
        <w:t xml:space="preserve"> (кадастровый номер </w:t>
      </w:r>
      <w:r w:rsidR="00872E16" w:rsidRPr="00D1615E">
        <w:rPr>
          <w:sz w:val="26"/>
          <w:szCs w:val="26"/>
        </w:rPr>
        <w:t>38:06:</w:t>
      </w:r>
      <w:r w:rsidR="009B6A3B" w:rsidRPr="00D1615E">
        <w:rPr>
          <w:sz w:val="26"/>
          <w:szCs w:val="26"/>
        </w:rPr>
        <w:t>050401</w:t>
      </w:r>
      <w:r w:rsidR="00872E16" w:rsidRPr="00D1615E">
        <w:rPr>
          <w:sz w:val="26"/>
          <w:szCs w:val="26"/>
        </w:rPr>
        <w:t>:</w:t>
      </w:r>
      <w:r w:rsidR="009B6A3B" w:rsidRPr="00D1615E">
        <w:rPr>
          <w:sz w:val="26"/>
          <w:szCs w:val="26"/>
        </w:rPr>
        <w:t>353</w:t>
      </w:r>
      <w:r w:rsidRPr="00D1615E">
        <w:rPr>
          <w:sz w:val="26"/>
          <w:szCs w:val="26"/>
        </w:rPr>
        <w:t xml:space="preserve">, адрес: </w:t>
      </w:r>
      <w:r w:rsidR="002F481F" w:rsidRPr="00D1615E">
        <w:rPr>
          <w:sz w:val="26"/>
          <w:szCs w:val="26"/>
        </w:rPr>
        <w:t xml:space="preserve">Российская Федерация, </w:t>
      </w:r>
      <w:r w:rsidRPr="00D1615E">
        <w:rPr>
          <w:sz w:val="26"/>
          <w:szCs w:val="26"/>
        </w:rPr>
        <w:t xml:space="preserve">Иркутская область, </w:t>
      </w:r>
      <w:r w:rsidR="00D1615E" w:rsidRPr="00D1615E">
        <w:rPr>
          <w:sz w:val="26"/>
          <w:szCs w:val="26"/>
        </w:rPr>
        <w:t xml:space="preserve">муниципальный район </w:t>
      </w:r>
      <w:r w:rsidR="00786E05" w:rsidRPr="00D1615E">
        <w:rPr>
          <w:sz w:val="26"/>
          <w:szCs w:val="26"/>
        </w:rPr>
        <w:t>Иркутский</w:t>
      </w:r>
      <w:r w:rsidRPr="00D1615E">
        <w:rPr>
          <w:sz w:val="26"/>
          <w:szCs w:val="26"/>
        </w:rPr>
        <w:t>,</w:t>
      </w:r>
      <w:r w:rsidR="00D1615E" w:rsidRPr="00D1615E">
        <w:rPr>
          <w:sz w:val="26"/>
          <w:szCs w:val="26"/>
        </w:rPr>
        <w:t xml:space="preserve"> сельское поселение Никольское, </w:t>
      </w:r>
      <w:r w:rsidR="002F481F" w:rsidRPr="00D1615E">
        <w:rPr>
          <w:sz w:val="26"/>
          <w:szCs w:val="26"/>
        </w:rPr>
        <w:t xml:space="preserve"> </w:t>
      </w:r>
      <w:r w:rsidR="00D1615E" w:rsidRPr="00D1615E">
        <w:rPr>
          <w:sz w:val="26"/>
          <w:szCs w:val="26"/>
        </w:rPr>
        <w:t xml:space="preserve">деревня </w:t>
      </w:r>
      <w:proofErr w:type="spellStart"/>
      <w:r w:rsidR="00D1615E" w:rsidRPr="00D1615E">
        <w:rPr>
          <w:sz w:val="26"/>
          <w:szCs w:val="26"/>
        </w:rPr>
        <w:t>Рязановщина</w:t>
      </w:r>
      <w:proofErr w:type="spellEnd"/>
      <w:r w:rsidR="00D1615E" w:rsidRPr="00D1615E">
        <w:rPr>
          <w:sz w:val="26"/>
          <w:szCs w:val="26"/>
        </w:rPr>
        <w:t>, улица</w:t>
      </w:r>
      <w:r w:rsidR="009B6A3B" w:rsidRPr="00D1615E">
        <w:rPr>
          <w:sz w:val="26"/>
          <w:szCs w:val="26"/>
        </w:rPr>
        <w:t xml:space="preserve"> Школьная, 30</w:t>
      </w:r>
      <w:r w:rsidR="00440B72" w:rsidRPr="00D1615E">
        <w:rPr>
          <w:sz w:val="26"/>
          <w:szCs w:val="26"/>
        </w:rPr>
        <w:t>).</w:t>
      </w:r>
    </w:p>
    <w:p w:rsidR="00252278" w:rsidRPr="00D1615E" w:rsidRDefault="00252278" w:rsidP="00CA3AAD">
      <w:pPr>
        <w:pStyle w:val="a3"/>
        <w:suppressAutoHyphens/>
        <w:ind w:left="142" w:firstLine="566"/>
        <w:jc w:val="both"/>
        <w:rPr>
          <w:bCs w:val="0"/>
          <w:sz w:val="26"/>
          <w:szCs w:val="26"/>
        </w:rPr>
      </w:pPr>
      <w:r w:rsidRPr="00D1615E">
        <w:rPr>
          <w:b/>
          <w:sz w:val="26"/>
          <w:szCs w:val="26"/>
        </w:rPr>
        <w:t xml:space="preserve">Право на земельный участок: </w:t>
      </w:r>
      <w:r w:rsidRPr="00D1615E">
        <w:rPr>
          <w:sz w:val="26"/>
          <w:szCs w:val="26"/>
        </w:rPr>
        <w:t>государственная собственность (право собственности не разграничено).</w:t>
      </w:r>
    </w:p>
    <w:p w:rsidR="00252278" w:rsidRPr="009B6A3B" w:rsidRDefault="001F7CB6" w:rsidP="00252278">
      <w:pPr>
        <w:pStyle w:val="ad"/>
        <w:tabs>
          <w:tab w:val="left" w:pos="540"/>
          <w:tab w:val="left" w:pos="720"/>
        </w:tabs>
        <w:ind w:left="142" w:firstLine="425"/>
        <w:jc w:val="both"/>
        <w:rPr>
          <w:bCs/>
          <w:iCs/>
          <w:sz w:val="26"/>
          <w:szCs w:val="26"/>
        </w:rPr>
      </w:pPr>
      <w:r w:rsidRPr="009B6A3B">
        <w:rPr>
          <w:b/>
          <w:bCs/>
          <w:iCs/>
          <w:sz w:val="26"/>
          <w:szCs w:val="26"/>
        </w:rPr>
        <w:tab/>
      </w:r>
      <w:r w:rsidR="00252278" w:rsidRPr="009B6A3B">
        <w:rPr>
          <w:b/>
          <w:bCs/>
          <w:iCs/>
          <w:sz w:val="26"/>
          <w:szCs w:val="26"/>
        </w:rPr>
        <w:t xml:space="preserve">Категория земель: </w:t>
      </w:r>
      <w:r w:rsidR="00252278" w:rsidRPr="009B6A3B">
        <w:rPr>
          <w:bCs/>
          <w:iCs/>
          <w:sz w:val="26"/>
          <w:szCs w:val="26"/>
        </w:rPr>
        <w:t xml:space="preserve">земли </w:t>
      </w:r>
      <w:r w:rsidRPr="009B6A3B">
        <w:rPr>
          <w:bCs/>
          <w:iCs/>
          <w:sz w:val="26"/>
          <w:szCs w:val="26"/>
        </w:rPr>
        <w:t>населенных пунктов</w:t>
      </w:r>
      <w:r w:rsidR="00252278" w:rsidRPr="009B6A3B">
        <w:rPr>
          <w:bCs/>
          <w:iCs/>
          <w:sz w:val="26"/>
          <w:szCs w:val="26"/>
        </w:rPr>
        <w:t>.</w:t>
      </w:r>
      <w:r w:rsidR="00252278" w:rsidRPr="009B6A3B">
        <w:rPr>
          <w:bCs/>
          <w:iCs/>
          <w:sz w:val="26"/>
          <w:szCs w:val="26"/>
        </w:rPr>
        <w:tab/>
      </w:r>
    </w:p>
    <w:p w:rsidR="00872E16" w:rsidRPr="009B6A3B" w:rsidRDefault="00CA3AAD" w:rsidP="001F7CB6">
      <w:pPr>
        <w:suppressAutoHyphens/>
        <w:jc w:val="both"/>
        <w:rPr>
          <w:sz w:val="26"/>
          <w:szCs w:val="26"/>
        </w:rPr>
      </w:pPr>
      <w:r w:rsidRPr="009B6A3B">
        <w:rPr>
          <w:b/>
          <w:bCs/>
          <w:sz w:val="26"/>
          <w:szCs w:val="26"/>
        </w:rPr>
        <w:tab/>
      </w:r>
      <w:r w:rsidR="00252278" w:rsidRPr="009B6A3B">
        <w:rPr>
          <w:b/>
          <w:bCs/>
          <w:sz w:val="26"/>
          <w:szCs w:val="26"/>
        </w:rPr>
        <w:t xml:space="preserve">Основные виды разрешенного использования: </w:t>
      </w:r>
      <w:r w:rsidR="001F7CB6" w:rsidRPr="009B6A3B">
        <w:rPr>
          <w:sz w:val="26"/>
          <w:szCs w:val="26"/>
        </w:rPr>
        <w:t>для индивидуального жилищного строительства.</w:t>
      </w:r>
    </w:p>
    <w:p w:rsidR="009B6A3B" w:rsidRPr="009B6A3B" w:rsidRDefault="0084319E" w:rsidP="009B6A3B">
      <w:pPr>
        <w:suppressAutoHyphens/>
        <w:jc w:val="both"/>
        <w:rPr>
          <w:sz w:val="26"/>
          <w:szCs w:val="26"/>
        </w:rPr>
      </w:pPr>
      <w:r w:rsidRPr="009B6A3B">
        <w:rPr>
          <w:b/>
          <w:bCs/>
          <w:iCs/>
          <w:sz w:val="26"/>
          <w:szCs w:val="26"/>
        </w:rPr>
        <w:tab/>
      </w:r>
      <w:r w:rsidR="00252278" w:rsidRPr="009B6A3B">
        <w:rPr>
          <w:b/>
          <w:bCs/>
          <w:iCs/>
          <w:sz w:val="26"/>
          <w:szCs w:val="26"/>
        </w:rPr>
        <w:t>Максимально и минимально допустимые параметры разрешенного строительства:</w:t>
      </w:r>
      <w:r w:rsidR="001F7CB6" w:rsidRPr="009B6A3B">
        <w:rPr>
          <w:b/>
          <w:bCs/>
          <w:iCs/>
          <w:sz w:val="26"/>
          <w:szCs w:val="26"/>
        </w:rPr>
        <w:t xml:space="preserve"> </w:t>
      </w:r>
      <w:r w:rsidR="009B6A3B" w:rsidRPr="009B6A3B">
        <w:rPr>
          <w:sz w:val="26"/>
          <w:szCs w:val="26"/>
        </w:rPr>
        <w:t>В соответствии с правилами землепользования и застройки                            Никольского муниципального образования земельный участок, расположен в зоне застройки индивидуальными жилыми домами.</w:t>
      </w:r>
    </w:p>
    <w:p w:rsidR="001F7CB6" w:rsidRPr="009B6A3B" w:rsidRDefault="001F7CB6" w:rsidP="009B6A3B">
      <w:pPr>
        <w:suppressAutoHyphens/>
        <w:ind w:firstLine="567"/>
        <w:jc w:val="both"/>
        <w:rPr>
          <w:rStyle w:val="af2"/>
          <w:b/>
          <w:i w:val="0"/>
          <w:sz w:val="26"/>
          <w:szCs w:val="26"/>
        </w:rPr>
      </w:pPr>
      <w:r w:rsidRPr="009B6A3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1F7CB6" w:rsidRPr="009B6A3B" w:rsidRDefault="001F7CB6" w:rsidP="001F7CB6">
      <w:pPr>
        <w:suppressAutoHyphens/>
        <w:ind w:firstLine="567"/>
        <w:jc w:val="both"/>
        <w:rPr>
          <w:sz w:val="26"/>
          <w:szCs w:val="26"/>
        </w:rPr>
      </w:pPr>
      <w:r w:rsidRPr="009B6A3B">
        <w:rPr>
          <w:sz w:val="26"/>
          <w:szCs w:val="26"/>
        </w:rPr>
        <w:t xml:space="preserve">- письмо филиала ОАО «ИЭСК» «Восточные электрические сети» «О технологическом присоединении» от </w:t>
      </w:r>
      <w:r w:rsidR="009B6A3B" w:rsidRPr="009B6A3B">
        <w:rPr>
          <w:sz w:val="26"/>
          <w:szCs w:val="26"/>
        </w:rPr>
        <w:t>09.09.2022 № 3245</w:t>
      </w:r>
      <w:r w:rsidRPr="009B6A3B">
        <w:rPr>
          <w:sz w:val="26"/>
          <w:szCs w:val="26"/>
        </w:rPr>
        <w:t>;</w:t>
      </w:r>
    </w:p>
    <w:p w:rsidR="001F7CB6" w:rsidRPr="009B6A3B" w:rsidRDefault="001F7CB6" w:rsidP="001F7CB6">
      <w:pPr>
        <w:suppressAutoHyphens/>
        <w:ind w:firstLine="708"/>
        <w:jc w:val="both"/>
        <w:rPr>
          <w:sz w:val="26"/>
          <w:szCs w:val="26"/>
        </w:rPr>
      </w:pPr>
      <w:r w:rsidRPr="009B6A3B">
        <w:rPr>
          <w:sz w:val="26"/>
          <w:szCs w:val="26"/>
        </w:rPr>
        <w:t xml:space="preserve">- </w:t>
      </w:r>
      <w:r w:rsidR="009B6A3B" w:rsidRPr="009B6A3B">
        <w:rPr>
          <w:sz w:val="26"/>
          <w:szCs w:val="26"/>
        </w:rPr>
        <w:t>письмо администрации Никольского муниципального образования «О технологическом присоединении» от 19.09.2022 № 799</w:t>
      </w:r>
      <w:r w:rsidRPr="009B6A3B">
        <w:rPr>
          <w:sz w:val="26"/>
          <w:szCs w:val="26"/>
        </w:rPr>
        <w:t>.</w:t>
      </w:r>
    </w:p>
    <w:p w:rsidR="001F7CB6" w:rsidRPr="009B6A3B" w:rsidRDefault="001F7CB6" w:rsidP="001F7CB6">
      <w:pPr>
        <w:suppressAutoHyphens/>
        <w:jc w:val="both"/>
        <w:rPr>
          <w:sz w:val="26"/>
          <w:szCs w:val="26"/>
        </w:rPr>
      </w:pPr>
      <w:r w:rsidRPr="009B6A3B">
        <w:rPr>
          <w:sz w:val="26"/>
          <w:szCs w:val="26"/>
        </w:rPr>
        <w:t xml:space="preserve">       </w:t>
      </w:r>
      <w:r w:rsidRPr="009B6A3B">
        <w:rPr>
          <w:sz w:val="26"/>
          <w:szCs w:val="26"/>
        </w:rPr>
        <w:tab/>
        <w:t xml:space="preserve"> 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гг. и, соответственно, в   инвестиционную программу ОАО «ИЭСК».</w:t>
      </w:r>
    </w:p>
    <w:p w:rsidR="001F7CB6" w:rsidRPr="009B6A3B" w:rsidRDefault="001F7CB6" w:rsidP="001F7CB6">
      <w:pPr>
        <w:tabs>
          <w:tab w:val="left" w:pos="567"/>
        </w:tabs>
        <w:suppressAutoHyphens/>
        <w:jc w:val="both"/>
        <w:rPr>
          <w:sz w:val="26"/>
          <w:szCs w:val="26"/>
        </w:rPr>
      </w:pPr>
      <w:r w:rsidRPr="009B6A3B">
        <w:rPr>
          <w:sz w:val="26"/>
          <w:szCs w:val="26"/>
        </w:rPr>
        <w:t xml:space="preserve">        </w:t>
      </w:r>
      <w:r w:rsidRPr="009B6A3B">
        <w:rPr>
          <w:sz w:val="26"/>
          <w:szCs w:val="26"/>
        </w:rPr>
        <w:tab/>
      </w:r>
      <w:r w:rsidRPr="009B6A3B">
        <w:rPr>
          <w:sz w:val="26"/>
          <w:szCs w:val="26"/>
        </w:rPr>
        <w:tab/>
      </w:r>
      <w:r w:rsidR="009B6A3B" w:rsidRPr="009B6A3B">
        <w:rPr>
          <w:sz w:val="26"/>
          <w:szCs w:val="26"/>
        </w:rPr>
        <w:t xml:space="preserve">Сети централизованного водоснабжения и водоотведения отсутствуют.                                  </w:t>
      </w:r>
    </w:p>
    <w:p w:rsidR="009B6A3B" w:rsidRPr="009B6A3B" w:rsidRDefault="00DB38C1" w:rsidP="009B6A3B">
      <w:pPr>
        <w:suppressAutoHyphens/>
        <w:jc w:val="both"/>
        <w:rPr>
          <w:sz w:val="26"/>
          <w:szCs w:val="26"/>
        </w:rPr>
      </w:pPr>
      <w:r w:rsidRPr="009B6A3B">
        <w:rPr>
          <w:b/>
          <w:bCs/>
          <w:sz w:val="26"/>
          <w:szCs w:val="26"/>
        </w:rPr>
        <w:tab/>
      </w:r>
      <w:r w:rsidR="00CA3AAD" w:rsidRPr="009B6A3B">
        <w:rPr>
          <w:b/>
          <w:bCs/>
          <w:sz w:val="26"/>
          <w:szCs w:val="26"/>
        </w:rPr>
        <w:t>Дополнительная информация</w:t>
      </w:r>
      <w:r w:rsidR="00CA3AAD" w:rsidRPr="009B6A3B">
        <w:rPr>
          <w:bCs/>
          <w:sz w:val="26"/>
          <w:szCs w:val="26"/>
        </w:rPr>
        <w:t>:</w:t>
      </w:r>
      <w:r w:rsidR="001F7CB6" w:rsidRPr="009B6A3B">
        <w:rPr>
          <w:bCs/>
          <w:sz w:val="26"/>
          <w:szCs w:val="26"/>
        </w:rPr>
        <w:t xml:space="preserve"> </w:t>
      </w:r>
      <w:r w:rsidR="009B6A3B" w:rsidRPr="009B6A3B">
        <w:rPr>
          <w:sz w:val="26"/>
          <w:szCs w:val="26"/>
        </w:rPr>
        <w:t xml:space="preserve">Земельный участок с южной стороны огорожен деревянным забором.                                  </w:t>
      </w:r>
    </w:p>
    <w:p w:rsidR="009B6A3B" w:rsidRPr="009B6A3B" w:rsidRDefault="009B6A3B" w:rsidP="009B6A3B">
      <w:pPr>
        <w:suppressAutoHyphens/>
        <w:jc w:val="both"/>
        <w:rPr>
          <w:sz w:val="26"/>
          <w:szCs w:val="26"/>
        </w:rPr>
      </w:pPr>
      <w:r w:rsidRPr="009B6A3B">
        <w:rPr>
          <w:sz w:val="26"/>
          <w:szCs w:val="26"/>
        </w:rPr>
        <w:t xml:space="preserve">        </w:t>
      </w:r>
      <w:r w:rsidRPr="009B6A3B">
        <w:rPr>
          <w:sz w:val="26"/>
          <w:szCs w:val="26"/>
        </w:rPr>
        <w:tab/>
        <w:t xml:space="preserve">В границах земельного участка расположен фрагмент деревянного строения площадью 38 </w:t>
      </w:r>
      <w:proofErr w:type="spellStart"/>
      <w:r w:rsidRPr="009B6A3B">
        <w:rPr>
          <w:sz w:val="26"/>
          <w:szCs w:val="26"/>
        </w:rPr>
        <w:t>кв.м</w:t>
      </w:r>
      <w:proofErr w:type="spellEnd"/>
      <w:r w:rsidRPr="009B6A3B">
        <w:rPr>
          <w:sz w:val="26"/>
          <w:szCs w:val="26"/>
        </w:rPr>
        <w:t xml:space="preserve">.               </w:t>
      </w:r>
    </w:p>
    <w:p w:rsidR="009B6A3B" w:rsidRPr="009B6A3B" w:rsidRDefault="009B6A3B" w:rsidP="009B6A3B">
      <w:pPr>
        <w:suppressAutoHyphens/>
        <w:jc w:val="both"/>
        <w:rPr>
          <w:sz w:val="26"/>
          <w:szCs w:val="26"/>
        </w:rPr>
      </w:pPr>
      <w:r w:rsidRPr="009B6A3B">
        <w:rPr>
          <w:sz w:val="26"/>
          <w:szCs w:val="26"/>
        </w:rPr>
        <w:tab/>
      </w:r>
      <w:r w:rsidRPr="009B6A3B">
        <w:rPr>
          <w:sz w:val="26"/>
          <w:szCs w:val="26"/>
          <w:u w:val="single"/>
        </w:rPr>
        <w:t>Перед началом строительства выполнить историко-культурную экспертизу</w:t>
      </w:r>
      <w:r w:rsidRPr="009B6A3B">
        <w:rPr>
          <w:sz w:val="26"/>
          <w:szCs w:val="26"/>
        </w:rPr>
        <w:t>.</w:t>
      </w:r>
    </w:p>
    <w:p w:rsidR="00252278" w:rsidRPr="009B6A3B" w:rsidRDefault="004F3ADB" w:rsidP="009B6A3B">
      <w:pPr>
        <w:suppressAutoHyphens/>
        <w:jc w:val="both"/>
        <w:rPr>
          <w:bCs/>
          <w:sz w:val="26"/>
          <w:szCs w:val="26"/>
        </w:rPr>
      </w:pPr>
      <w:r w:rsidRPr="009B6A3B">
        <w:rPr>
          <w:b/>
          <w:bCs/>
          <w:sz w:val="26"/>
          <w:szCs w:val="26"/>
        </w:rPr>
        <w:tab/>
      </w:r>
      <w:r w:rsidR="00252278" w:rsidRPr="009B6A3B">
        <w:rPr>
          <w:b/>
          <w:bCs/>
          <w:sz w:val="26"/>
          <w:szCs w:val="26"/>
        </w:rPr>
        <w:t xml:space="preserve">Срок действия договора аренды: </w:t>
      </w:r>
      <w:r w:rsidR="001F7CB6" w:rsidRPr="009B6A3B">
        <w:rPr>
          <w:bCs/>
          <w:sz w:val="26"/>
          <w:szCs w:val="26"/>
        </w:rPr>
        <w:t>20</w:t>
      </w:r>
      <w:r w:rsidR="00DB38C1" w:rsidRPr="009B6A3B">
        <w:rPr>
          <w:bCs/>
          <w:sz w:val="26"/>
          <w:szCs w:val="26"/>
        </w:rPr>
        <w:t xml:space="preserve"> лет</w:t>
      </w:r>
      <w:r w:rsidR="003A6B95" w:rsidRPr="009B6A3B">
        <w:rPr>
          <w:bCs/>
          <w:sz w:val="26"/>
          <w:szCs w:val="26"/>
        </w:rPr>
        <w:t>.</w:t>
      </w:r>
    </w:p>
    <w:p w:rsidR="00252278" w:rsidRPr="009B6A3B" w:rsidRDefault="00DE1D37" w:rsidP="00252278">
      <w:pPr>
        <w:pStyle w:val="ad"/>
        <w:tabs>
          <w:tab w:val="left" w:pos="540"/>
          <w:tab w:val="left" w:pos="720"/>
        </w:tabs>
        <w:ind w:left="142" w:firstLine="425"/>
        <w:jc w:val="both"/>
        <w:rPr>
          <w:bCs/>
          <w:sz w:val="26"/>
          <w:szCs w:val="26"/>
        </w:rPr>
      </w:pPr>
      <w:r w:rsidRPr="009B6A3B">
        <w:rPr>
          <w:b/>
          <w:bCs/>
          <w:sz w:val="26"/>
          <w:szCs w:val="26"/>
        </w:rPr>
        <w:tab/>
      </w:r>
      <w:r w:rsidR="00252278" w:rsidRPr="009B6A3B">
        <w:rPr>
          <w:b/>
          <w:bCs/>
          <w:sz w:val="26"/>
          <w:szCs w:val="26"/>
        </w:rPr>
        <w:t>Начальный размер годовой арендной платы</w:t>
      </w:r>
      <w:r w:rsidRPr="009B6A3B">
        <w:rPr>
          <w:b/>
          <w:bCs/>
          <w:sz w:val="26"/>
          <w:szCs w:val="26"/>
        </w:rPr>
        <w:t xml:space="preserve">: </w:t>
      </w:r>
      <w:r w:rsidR="009B6A3B">
        <w:rPr>
          <w:b/>
          <w:bCs/>
          <w:sz w:val="26"/>
          <w:szCs w:val="26"/>
        </w:rPr>
        <w:t>15 000</w:t>
      </w:r>
      <w:r w:rsidR="00252278" w:rsidRPr="009B6A3B">
        <w:rPr>
          <w:b/>
          <w:bCs/>
          <w:sz w:val="26"/>
          <w:szCs w:val="26"/>
        </w:rPr>
        <w:t xml:space="preserve"> </w:t>
      </w:r>
      <w:r w:rsidR="00252278" w:rsidRPr="009B6A3B">
        <w:rPr>
          <w:bCs/>
          <w:sz w:val="26"/>
          <w:szCs w:val="26"/>
        </w:rPr>
        <w:t>(</w:t>
      </w:r>
      <w:r w:rsidR="009B6A3B">
        <w:rPr>
          <w:bCs/>
          <w:sz w:val="26"/>
          <w:szCs w:val="26"/>
        </w:rPr>
        <w:t>Пятнадцать тысяч</w:t>
      </w:r>
      <w:r w:rsidR="00252278" w:rsidRPr="009B6A3B">
        <w:rPr>
          <w:bCs/>
          <w:sz w:val="26"/>
          <w:szCs w:val="26"/>
        </w:rPr>
        <w:t>) руб</w:t>
      </w:r>
      <w:r w:rsidR="003A6B95" w:rsidRPr="009B6A3B">
        <w:rPr>
          <w:bCs/>
          <w:sz w:val="26"/>
          <w:szCs w:val="26"/>
        </w:rPr>
        <w:t>лей</w:t>
      </w:r>
      <w:r w:rsidR="00252278" w:rsidRPr="009B6A3B">
        <w:rPr>
          <w:bCs/>
          <w:sz w:val="26"/>
          <w:szCs w:val="26"/>
        </w:rPr>
        <w:t>.</w:t>
      </w:r>
    </w:p>
    <w:p w:rsidR="00252278" w:rsidRPr="009B6A3B" w:rsidRDefault="00DE1D37" w:rsidP="00252278">
      <w:pPr>
        <w:pStyle w:val="ad"/>
        <w:tabs>
          <w:tab w:val="left" w:pos="540"/>
          <w:tab w:val="left" w:pos="720"/>
        </w:tabs>
        <w:ind w:left="142" w:firstLine="425"/>
        <w:jc w:val="both"/>
        <w:rPr>
          <w:b/>
          <w:bCs/>
          <w:sz w:val="26"/>
          <w:szCs w:val="26"/>
        </w:rPr>
      </w:pPr>
      <w:r w:rsidRPr="009B6A3B">
        <w:rPr>
          <w:b/>
          <w:bCs/>
          <w:sz w:val="26"/>
          <w:szCs w:val="26"/>
        </w:rPr>
        <w:tab/>
      </w:r>
      <w:r w:rsidR="00252278" w:rsidRPr="009B6A3B">
        <w:rPr>
          <w:b/>
          <w:bCs/>
          <w:sz w:val="26"/>
          <w:szCs w:val="26"/>
        </w:rPr>
        <w:t xml:space="preserve">Шаг аукциона: </w:t>
      </w:r>
      <w:r w:rsidR="00252278" w:rsidRPr="009B6A3B">
        <w:rPr>
          <w:bCs/>
          <w:sz w:val="26"/>
          <w:szCs w:val="26"/>
        </w:rPr>
        <w:t>3% от начального размера годовой арендной платы в сумме</w:t>
      </w:r>
      <w:r w:rsidR="00252278" w:rsidRPr="009B6A3B">
        <w:rPr>
          <w:b/>
          <w:bCs/>
          <w:sz w:val="26"/>
          <w:szCs w:val="26"/>
        </w:rPr>
        <w:t xml:space="preserve"> </w:t>
      </w:r>
      <w:r w:rsidR="009B6A3B">
        <w:rPr>
          <w:b/>
          <w:bCs/>
          <w:sz w:val="26"/>
          <w:szCs w:val="26"/>
        </w:rPr>
        <w:t>450</w:t>
      </w:r>
      <w:r w:rsidR="00CA3AAD" w:rsidRPr="009B6A3B">
        <w:rPr>
          <w:b/>
          <w:bCs/>
          <w:sz w:val="26"/>
          <w:szCs w:val="26"/>
        </w:rPr>
        <w:t xml:space="preserve"> </w:t>
      </w:r>
      <w:r w:rsidR="00252278" w:rsidRPr="009B6A3B">
        <w:rPr>
          <w:bCs/>
          <w:sz w:val="26"/>
          <w:szCs w:val="26"/>
        </w:rPr>
        <w:t>(</w:t>
      </w:r>
      <w:r w:rsidR="009B6A3B">
        <w:rPr>
          <w:bCs/>
          <w:sz w:val="26"/>
          <w:szCs w:val="26"/>
        </w:rPr>
        <w:t>Четыреста пятьдесят</w:t>
      </w:r>
      <w:r w:rsidR="00252278" w:rsidRPr="009B6A3B">
        <w:rPr>
          <w:bCs/>
          <w:sz w:val="26"/>
          <w:szCs w:val="26"/>
        </w:rPr>
        <w:t>) рублей</w:t>
      </w:r>
      <w:r w:rsidR="00252278" w:rsidRPr="009B6A3B">
        <w:rPr>
          <w:b/>
          <w:bCs/>
          <w:sz w:val="26"/>
          <w:szCs w:val="26"/>
        </w:rPr>
        <w:t>.</w:t>
      </w:r>
    </w:p>
    <w:p w:rsidR="009B6A3B" w:rsidRPr="009B6A3B" w:rsidRDefault="00DE1D37" w:rsidP="009B6A3B">
      <w:pPr>
        <w:pStyle w:val="ad"/>
        <w:tabs>
          <w:tab w:val="left" w:pos="540"/>
          <w:tab w:val="left" w:pos="720"/>
        </w:tabs>
        <w:ind w:left="142" w:firstLine="425"/>
        <w:jc w:val="both"/>
        <w:rPr>
          <w:bCs/>
          <w:sz w:val="26"/>
          <w:szCs w:val="26"/>
        </w:rPr>
      </w:pPr>
      <w:r w:rsidRPr="009B6A3B">
        <w:rPr>
          <w:b/>
          <w:bCs/>
          <w:sz w:val="26"/>
          <w:szCs w:val="26"/>
        </w:rPr>
        <w:tab/>
      </w:r>
      <w:r w:rsidR="00252278" w:rsidRPr="009B6A3B">
        <w:rPr>
          <w:b/>
          <w:bCs/>
          <w:sz w:val="26"/>
          <w:szCs w:val="26"/>
        </w:rPr>
        <w:t xml:space="preserve">Размер задатка: </w:t>
      </w:r>
      <w:r w:rsidR="00252278" w:rsidRPr="009B6A3B">
        <w:rPr>
          <w:bCs/>
          <w:sz w:val="26"/>
          <w:szCs w:val="26"/>
        </w:rPr>
        <w:t>100 % начального размера годовой арендной платы в сумме</w:t>
      </w:r>
      <w:r w:rsidR="00252278" w:rsidRPr="009B6A3B">
        <w:rPr>
          <w:b/>
          <w:bCs/>
          <w:sz w:val="26"/>
          <w:szCs w:val="26"/>
        </w:rPr>
        <w:t xml:space="preserve"> </w:t>
      </w:r>
      <w:r w:rsidR="009B6A3B">
        <w:rPr>
          <w:b/>
          <w:bCs/>
          <w:sz w:val="26"/>
          <w:szCs w:val="26"/>
        </w:rPr>
        <w:t>15 000</w:t>
      </w:r>
      <w:r w:rsidR="009B6A3B" w:rsidRPr="009B6A3B">
        <w:rPr>
          <w:b/>
          <w:bCs/>
          <w:sz w:val="26"/>
          <w:szCs w:val="26"/>
        </w:rPr>
        <w:t xml:space="preserve"> </w:t>
      </w:r>
      <w:r w:rsidR="009B6A3B" w:rsidRPr="009B6A3B">
        <w:rPr>
          <w:bCs/>
          <w:sz w:val="26"/>
          <w:szCs w:val="26"/>
        </w:rPr>
        <w:t>(</w:t>
      </w:r>
      <w:r w:rsidR="009B6A3B">
        <w:rPr>
          <w:bCs/>
          <w:sz w:val="26"/>
          <w:szCs w:val="26"/>
        </w:rPr>
        <w:t>Пятнадцать тысяч</w:t>
      </w:r>
      <w:r w:rsidR="009B6A3B" w:rsidRPr="009B6A3B">
        <w:rPr>
          <w:bCs/>
          <w:sz w:val="26"/>
          <w:szCs w:val="26"/>
        </w:rPr>
        <w:t>) рублей.</w:t>
      </w:r>
    </w:p>
    <w:p w:rsidR="00DB38C1" w:rsidRPr="009B6A3B" w:rsidRDefault="00DB38C1" w:rsidP="003E4123">
      <w:pPr>
        <w:pStyle w:val="ad"/>
        <w:tabs>
          <w:tab w:val="left" w:pos="540"/>
          <w:tab w:val="left" w:pos="720"/>
        </w:tabs>
        <w:ind w:left="142" w:firstLine="425"/>
        <w:jc w:val="both"/>
        <w:rPr>
          <w:sz w:val="26"/>
          <w:szCs w:val="26"/>
        </w:rPr>
      </w:pPr>
    </w:p>
    <w:p w:rsidR="00F26FEF" w:rsidRPr="001F7CB6" w:rsidRDefault="00F26FEF" w:rsidP="00F26FEF">
      <w:pPr>
        <w:pStyle w:val="ad"/>
        <w:tabs>
          <w:tab w:val="left" w:pos="540"/>
          <w:tab w:val="left" w:pos="720"/>
        </w:tabs>
        <w:ind w:left="142" w:firstLine="425"/>
        <w:jc w:val="both"/>
        <w:rPr>
          <w:sz w:val="26"/>
          <w:szCs w:val="26"/>
        </w:rPr>
      </w:pPr>
      <w:r w:rsidRPr="001F7CB6">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(запись по телефону 20-75-18 </w:t>
      </w:r>
      <w:proofErr w:type="spellStart"/>
      <w:r w:rsidRPr="001F7CB6">
        <w:rPr>
          <w:sz w:val="26"/>
          <w:szCs w:val="26"/>
        </w:rPr>
        <w:t>внутр</w:t>
      </w:r>
      <w:proofErr w:type="spellEnd"/>
      <w:r w:rsidRPr="001F7CB6">
        <w:rPr>
          <w:sz w:val="26"/>
          <w:szCs w:val="26"/>
        </w:rPr>
        <w:t>. номер 107).</w:t>
      </w:r>
    </w:p>
    <w:p w:rsidR="00621F25" w:rsidRPr="001F7CB6" w:rsidRDefault="00621F25" w:rsidP="001C4CCF">
      <w:pPr>
        <w:autoSpaceDE w:val="0"/>
        <w:autoSpaceDN w:val="0"/>
        <w:adjustRightInd w:val="0"/>
        <w:ind w:firstLine="540"/>
        <w:jc w:val="both"/>
        <w:rPr>
          <w:b/>
          <w:color w:val="000000"/>
          <w:sz w:val="26"/>
          <w:szCs w:val="26"/>
        </w:rPr>
      </w:pPr>
    </w:p>
    <w:p w:rsidR="00621F25" w:rsidRPr="001F7CB6" w:rsidRDefault="00621F25" w:rsidP="00621F25">
      <w:pPr>
        <w:pStyle w:val="ad"/>
        <w:numPr>
          <w:ilvl w:val="0"/>
          <w:numId w:val="12"/>
        </w:numPr>
        <w:spacing w:line="200" w:lineRule="atLeast"/>
        <w:jc w:val="both"/>
        <w:rPr>
          <w:rFonts w:eastAsia="Calibri"/>
          <w:b/>
          <w:bCs/>
          <w:color w:val="1C1C1C"/>
          <w:sz w:val="26"/>
          <w:szCs w:val="26"/>
        </w:rPr>
      </w:pPr>
      <w:r w:rsidRPr="001F7CB6">
        <w:rPr>
          <w:rFonts w:eastAsia="Calibri"/>
          <w:b/>
          <w:bCs/>
          <w:color w:val="1C1C1C"/>
          <w:sz w:val="26"/>
          <w:szCs w:val="26"/>
        </w:rPr>
        <w:t xml:space="preserve">Возможность отказаться от проведения </w:t>
      </w:r>
      <w:r w:rsidR="00C90362" w:rsidRPr="001F7CB6">
        <w:rPr>
          <w:rFonts w:eastAsia="Calibri"/>
          <w:b/>
          <w:bCs/>
          <w:color w:val="1C1C1C"/>
          <w:sz w:val="26"/>
          <w:szCs w:val="26"/>
        </w:rPr>
        <w:t xml:space="preserve">электронного </w:t>
      </w:r>
      <w:r w:rsidRPr="001F7CB6">
        <w:rPr>
          <w:rFonts w:eastAsia="Calibri"/>
          <w:b/>
          <w:bCs/>
          <w:color w:val="1C1C1C"/>
          <w:sz w:val="26"/>
          <w:szCs w:val="26"/>
        </w:rPr>
        <w:t>аукциона</w:t>
      </w:r>
    </w:p>
    <w:p w:rsidR="003E4123" w:rsidRDefault="00621F25" w:rsidP="001F7CB6">
      <w:pPr>
        <w:pStyle w:val="a5"/>
        <w:spacing w:after="0"/>
        <w:ind w:firstLine="539"/>
        <w:rPr>
          <w:sz w:val="26"/>
          <w:szCs w:val="26"/>
        </w:rPr>
      </w:pPr>
      <w:r w:rsidRPr="001F7CB6">
        <w:rPr>
          <w:sz w:val="26"/>
          <w:szCs w:val="26"/>
        </w:rPr>
        <w:t xml:space="preserve">Организатор </w:t>
      </w:r>
      <w:r w:rsidR="00C90362" w:rsidRPr="001F7CB6">
        <w:rPr>
          <w:sz w:val="26"/>
          <w:szCs w:val="26"/>
        </w:rPr>
        <w:t xml:space="preserve">электронного </w:t>
      </w:r>
      <w:r w:rsidRPr="001F7CB6">
        <w:rPr>
          <w:sz w:val="26"/>
          <w:szCs w:val="26"/>
        </w:rPr>
        <w:t>аукциона вправе отказаться от проведения ау</w:t>
      </w:r>
      <w:r w:rsidRPr="007E7EE0">
        <w:rPr>
          <w:sz w:val="26"/>
          <w:szCs w:val="26"/>
        </w:rPr>
        <w:t>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86E05" w:rsidRPr="007E7EE0" w:rsidRDefault="00786E05" w:rsidP="00621F25">
      <w:pPr>
        <w:pStyle w:val="a5"/>
        <w:spacing w:after="0"/>
        <w:ind w:firstLine="539"/>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lastRenderedPageBreak/>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lastRenderedPageBreak/>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D1615E" w:rsidRDefault="00DE1D37" w:rsidP="00DE1D37">
      <w:pPr>
        <w:spacing w:line="200" w:lineRule="atLeast"/>
        <w:jc w:val="both"/>
        <w:rPr>
          <w:rFonts w:cs="Calibri"/>
          <w:sz w:val="16"/>
          <w:szCs w:val="26"/>
        </w:rPr>
      </w:pPr>
    </w:p>
    <w:p w:rsidR="009F4F76" w:rsidRPr="00D1615E" w:rsidRDefault="009F4F76" w:rsidP="00303F7A">
      <w:pPr>
        <w:spacing w:line="200" w:lineRule="atLeast"/>
        <w:jc w:val="both"/>
        <w:rPr>
          <w:rFonts w:cs="Calibri"/>
          <w:sz w:val="16"/>
          <w:szCs w:val="26"/>
        </w:rPr>
      </w:pPr>
    </w:p>
    <w:p w:rsidR="009F4F76" w:rsidRPr="00D1615E" w:rsidRDefault="009F4F76" w:rsidP="009F4F76">
      <w:pPr>
        <w:spacing w:line="200" w:lineRule="atLeast"/>
        <w:jc w:val="both"/>
        <w:rPr>
          <w:rFonts w:cs="Calibri"/>
          <w:b/>
          <w:bCs/>
          <w:sz w:val="26"/>
          <w:szCs w:val="26"/>
        </w:rPr>
      </w:pPr>
      <w:r w:rsidRPr="00D1615E">
        <w:rPr>
          <w:rFonts w:cs="Calibri"/>
          <w:sz w:val="26"/>
          <w:szCs w:val="26"/>
        </w:rPr>
        <w:tab/>
      </w:r>
      <w:r w:rsidR="00816B53" w:rsidRPr="00D1615E">
        <w:rPr>
          <w:rFonts w:cs="Calibri"/>
          <w:sz w:val="26"/>
          <w:szCs w:val="26"/>
        </w:rPr>
        <w:t>Заявитель</w:t>
      </w:r>
      <w:r w:rsidRPr="00D1615E">
        <w:rPr>
          <w:rFonts w:cs="Calibri"/>
          <w:sz w:val="26"/>
          <w:szCs w:val="26"/>
        </w:rPr>
        <w:t xml:space="preserve"> обеспечивает поступление задатка </w:t>
      </w:r>
      <w:r w:rsidRPr="00D1615E">
        <w:rPr>
          <w:rFonts w:cs="Calibri"/>
          <w:b/>
          <w:sz w:val="26"/>
          <w:szCs w:val="26"/>
        </w:rPr>
        <w:t xml:space="preserve">в срок </w:t>
      </w:r>
      <w:r w:rsidRPr="00D1615E">
        <w:rPr>
          <w:rFonts w:cs="Calibri"/>
          <w:b/>
          <w:bCs/>
          <w:sz w:val="26"/>
          <w:szCs w:val="26"/>
        </w:rPr>
        <w:t xml:space="preserve">с </w:t>
      </w:r>
      <w:r w:rsidR="005A2DCB">
        <w:rPr>
          <w:rFonts w:cs="Calibri"/>
          <w:b/>
          <w:bCs/>
          <w:sz w:val="26"/>
          <w:szCs w:val="26"/>
        </w:rPr>
        <w:t>27.10</w:t>
      </w:r>
      <w:r w:rsidR="000D62BC" w:rsidRPr="00D1615E">
        <w:rPr>
          <w:rFonts w:cs="Calibri"/>
          <w:b/>
          <w:bCs/>
          <w:sz w:val="26"/>
          <w:szCs w:val="26"/>
        </w:rPr>
        <w:t>.2023</w:t>
      </w:r>
      <w:r w:rsidRPr="00D1615E">
        <w:rPr>
          <w:rFonts w:cs="Calibri"/>
          <w:b/>
          <w:bCs/>
          <w:sz w:val="26"/>
          <w:szCs w:val="26"/>
        </w:rPr>
        <w:t xml:space="preserve"> с </w:t>
      </w:r>
      <w:r w:rsidR="00830A0E" w:rsidRPr="00D1615E">
        <w:rPr>
          <w:rFonts w:cs="Calibri"/>
          <w:b/>
          <w:bCs/>
          <w:sz w:val="26"/>
          <w:szCs w:val="26"/>
        </w:rPr>
        <w:t>10</w:t>
      </w:r>
      <w:r w:rsidRPr="00D1615E">
        <w:rPr>
          <w:rFonts w:cs="Calibri"/>
          <w:b/>
          <w:bCs/>
          <w:sz w:val="26"/>
          <w:szCs w:val="26"/>
        </w:rPr>
        <w:t xml:space="preserve"> час. 00 мин. по </w:t>
      </w:r>
      <w:r w:rsidR="005A2DCB">
        <w:rPr>
          <w:rFonts w:cs="Calibri"/>
          <w:b/>
          <w:bCs/>
          <w:sz w:val="26"/>
          <w:szCs w:val="26"/>
        </w:rPr>
        <w:t>28.11</w:t>
      </w:r>
      <w:r w:rsidR="000D62BC" w:rsidRPr="00D1615E">
        <w:rPr>
          <w:rFonts w:cs="Calibri"/>
          <w:b/>
          <w:bCs/>
          <w:sz w:val="26"/>
          <w:szCs w:val="26"/>
        </w:rPr>
        <w:t>.2023</w:t>
      </w:r>
      <w:r w:rsidRPr="00D1615E">
        <w:rPr>
          <w:rFonts w:cs="Calibri"/>
          <w:b/>
          <w:bCs/>
          <w:sz w:val="26"/>
          <w:szCs w:val="26"/>
        </w:rPr>
        <w:t xml:space="preserve"> до </w:t>
      </w:r>
      <w:r w:rsidR="005A2DCB">
        <w:rPr>
          <w:rFonts w:cs="Calibri"/>
          <w:b/>
          <w:bCs/>
          <w:sz w:val="26"/>
          <w:szCs w:val="26"/>
        </w:rPr>
        <w:t>22</w:t>
      </w:r>
      <w:r w:rsidRPr="00D1615E">
        <w:rPr>
          <w:rFonts w:cs="Calibri"/>
          <w:b/>
          <w:bCs/>
          <w:sz w:val="26"/>
          <w:szCs w:val="26"/>
        </w:rPr>
        <w:t xml:space="preserve"> час. 00 мин. по </w:t>
      </w:r>
      <w:r w:rsidR="00F254B5" w:rsidRPr="00D1615E">
        <w:rPr>
          <w:rFonts w:cs="Calibri"/>
          <w:b/>
          <w:bCs/>
          <w:sz w:val="26"/>
          <w:szCs w:val="26"/>
        </w:rPr>
        <w:t>местному</w:t>
      </w:r>
      <w:r w:rsidRPr="00D1615E">
        <w:rPr>
          <w:rFonts w:cs="Calibri"/>
          <w:b/>
          <w:bCs/>
          <w:sz w:val="26"/>
          <w:szCs w:val="26"/>
        </w:rPr>
        <w:t xml:space="preserve"> времени.</w:t>
      </w:r>
    </w:p>
    <w:p w:rsidR="006302D2" w:rsidRPr="00D1615E" w:rsidRDefault="006302D2" w:rsidP="006302D2">
      <w:pPr>
        <w:spacing w:line="200" w:lineRule="atLeast"/>
        <w:jc w:val="both"/>
        <w:rPr>
          <w:rFonts w:cs="Calibri"/>
          <w:sz w:val="26"/>
          <w:szCs w:val="26"/>
        </w:rPr>
      </w:pPr>
      <w:r w:rsidRPr="00D1615E">
        <w:rPr>
          <w:rFonts w:cs="Calibri"/>
          <w:bCs/>
          <w:sz w:val="26"/>
          <w:szCs w:val="26"/>
        </w:rPr>
        <w:tab/>
      </w:r>
      <w:r w:rsidRPr="00D1615E">
        <w:rPr>
          <w:rFonts w:cs="Calibri"/>
          <w:sz w:val="26"/>
          <w:szCs w:val="26"/>
        </w:rPr>
        <w:t xml:space="preserve">Плательщиком задатка может быть только </w:t>
      </w:r>
      <w:r w:rsidR="00816B53" w:rsidRPr="00D1615E">
        <w:rPr>
          <w:rFonts w:cs="Calibri"/>
          <w:sz w:val="26"/>
          <w:szCs w:val="26"/>
        </w:rPr>
        <w:t>заявитель</w:t>
      </w:r>
      <w:r w:rsidRPr="00D1615E">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D1615E">
        <w:rPr>
          <w:rFonts w:cs="Calibri"/>
          <w:sz w:val="26"/>
          <w:szCs w:val="26"/>
        </w:rPr>
        <w:t>заявителя</w:t>
      </w:r>
      <w:r w:rsidRPr="00D1615E">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D1615E">
        <w:rPr>
          <w:rFonts w:cs="Calibri"/>
          <w:sz w:val="26"/>
          <w:szCs w:val="26"/>
        </w:rPr>
        <w:tab/>
      </w:r>
      <w:r w:rsidRPr="00D1615E">
        <w:rPr>
          <w:sz w:val="26"/>
          <w:szCs w:val="26"/>
        </w:rPr>
        <w:t xml:space="preserve">Порядок и сроки внесения и возврата задатка определяется Регламентом </w:t>
      </w:r>
      <w:r w:rsidRPr="00BF5F53">
        <w:rPr>
          <w:sz w:val="26"/>
          <w:szCs w:val="26"/>
        </w:rPr>
        <w:t>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lastRenderedPageBreak/>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w:t>
      </w:r>
      <w:r w:rsidRPr="00F13B59">
        <w:rPr>
          <w:bCs/>
          <w:sz w:val="26"/>
          <w:szCs w:val="26"/>
        </w:rPr>
        <w:lastRenderedPageBreak/>
        <w:t>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Pr>
          <w:sz w:val="26"/>
          <w:szCs w:val="26"/>
        </w:rPr>
        <w:t xml:space="preserve">. номер 109, 110),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5A2DCB"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bookmarkStart w:id="0" w:name="_GoBack"/>
      <w:bookmarkEnd w:id="0"/>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3E4123">
      <w:pP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lang w:eastAsia="zh-CN"/>
              </w:rPr>
            </w:pPr>
            <w:r>
              <w:rPr>
                <w:sz w:val="16"/>
                <w:szCs w:val="16"/>
              </w:rPr>
              <w:t>Владелец: _____________________________________</w:t>
            </w:r>
            <w:r>
              <w:rPr>
                <w:sz w:val="16"/>
                <w:szCs w:val="16"/>
              </w:rPr>
              <w:fldChar w:fldCharType="begin"/>
            </w:r>
            <w:r>
              <w:rPr>
                <w:sz w:val="16"/>
                <w:szCs w:val="16"/>
              </w:rPr>
              <w:instrText xml:space="preserve"> Документ_ЭлПодпись_Владелец_Участник </w:instrText>
            </w:r>
            <w:r>
              <w:rPr>
                <w:sz w:val="16"/>
                <w:szCs w:val="16"/>
              </w:rPr>
              <w:fldChar w:fldCharType="separate"/>
            </w:r>
            <w:r w:rsidR="001B2615">
              <w:rPr>
                <w:b/>
                <w:bCs/>
                <w:sz w:val="16"/>
                <w:szCs w:val="16"/>
              </w:rPr>
              <w:t>Ошибка! Закладка не определена.</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1F7CB6"/>
    <w:rsid w:val="00201AC3"/>
    <w:rsid w:val="00201B06"/>
    <w:rsid w:val="00203601"/>
    <w:rsid w:val="00207F47"/>
    <w:rsid w:val="00210377"/>
    <w:rsid w:val="00222A25"/>
    <w:rsid w:val="00226B4B"/>
    <w:rsid w:val="002319E3"/>
    <w:rsid w:val="0023485A"/>
    <w:rsid w:val="002364A7"/>
    <w:rsid w:val="00244804"/>
    <w:rsid w:val="00246A88"/>
    <w:rsid w:val="0025227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7340C"/>
    <w:rsid w:val="004859EF"/>
    <w:rsid w:val="004901E4"/>
    <w:rsid w:val="00495EAC"/>
    <w:rsid w:val="00497559"/>
    <w:rsid w:val="004975B8"/>
    <w:rsid w:val="004A0929"/>
    <w:rsid w:val="004A1933"/>
    <w:rsid w:val="004C0EFB"/>
    <w:rsid w:val="004C3645"/>
    <w:rsid w:val="004C4338"/>
    <w:rsid w:val="004C54C6"/>
    <w:rsid w:val="004D1C89"/>
    <w:rsid w:val="004E2FAB"/>
    <w:rsid w:val="004E594D"/>
    <w:rsid w:val="004E6ED4"/>
    <w:rsid w:val="004F2766"/>
    <w:rsid w:val="004F3ADB"/>
    <w:rsid w:val="004F6E5D"/>
    <w:rsid w:val="00512FBA"/>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2DCB"/>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2ACB"/>
    <w:rsid w:val="0071093A"/>
    <w:rsid w:val="00711F0D"/>
    <w:rsid w:val="007133E2"/>
    <w:rsid w:val="00713404"/>
    <w:rsid w:val="0071750C"/>
    <w:rsid w:val="00717F78"/>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B6A3B"/>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AAD"/>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15E"/>
    <w:rsid w:val="00D16D85"/>
    <w:rsid w:val="00D17F31"/>
    <w:rsid w:val="00D244F7"/>
    <w:rsid w:val="00D24D4A"/>
    <w:rsid w:val="00D263AB"/>
    <w:rsid w:val="00D30717"/>
    <w:rsid w:val="00D32E83"/>
    <w:rsid w:val="00D32F49"/>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F42BFC"/>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6640-8B07-4C90-97CC-130BD747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9</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28197</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100</cp:revision>
  <cp:lastPrinted>2023-10-24T08:01:00Z</cp:lastPrinted>
  <dcterms:created xsi:type="dcterms:W3CDTF">2018-11-28T02:52:00Z</dcterms:created>
  <dcterms:modified xsi:type="dcterms:W3CDTF">2023-10-24T08:01:00Z</dcterms:modified>
</cp:coreProperties>
</file>