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71E43">
        <w:rPr>
          <w:rFonts w:ascii="Times New Roman" w:hAnsi="Times New Roman" w:cs="Times New Roman"/>
          <w:sz w:val="24"/>
          <w:szCs w:val="24"/>
        </w:rPr>
        <w:t>№17</w:t>
      </w:r>
      <w:r w:rsidR="00D25D93" w:rsidRPr="00E44DCC">
        <w:rPr>
          <w:rFonts w:ascii="Times New Roman" w:hAnsi="Times New Roman" w:cs="Times New Roman"/>
          <w:sz w:val="24"/>
          <w:szCs w:val="24"/>
        </w:rPr>
        <w:t>/2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310119/0104198/01</w:t>
      </w:r>
    </w:p>
    <w:p w:rsidR="004A35F3" w:rsidRPr="00E44DCC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E44DCC" w:rsidRDefault="00D25D9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E43" w:rsidRPr="00CB672E">
        <w:rPr>
          <w:rFonts w:ascii="Times New Roman" w:hAnsi="Times New Roman" w:cs="Times New Roman"/>
          <w:sz w:val="24"/>
          <w:szCs w:val="24"/>
        </w:rPr>
        <w:t>13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71E43" w:rsidRPr="00CB672E">
        <w:rPr>
          <w:rFonts w:ascii="Times New Roman" w:hAnsi="Times New Roman" w:cs="Times New Roman"/>
          <w:sz w:val="24"/>
          <w:szCs w:val="24"/>
        </w:rPr>
        <w:t>03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761FC3" w:rsidRPr="00CB672E">
        <w:rPr>
          <w:rFonts w:ascii="Times New Roman" w:hAnsi="Times New Roman" w:cs="Times New Roman"/>
          <w:sz w:val="24"/>
          <w:szCs w:val="24"/>
        </w:rPr>
        <w:t>14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CB672E">
        <w:rPr>
          <w:rFonts w:ascii="Times New Roman" w:hAnsi="Times New Roman" w:cs="Times New Roman"/>
          <w:sz w:val="24"/>
          <w:szCs w:val="24"/>
        </w:rPr>
        <w:t>30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71E43" w:rsidRPr="00CB672E">
        <w:rPr>
          <w:rFonts w:ascii="Times New Roman" w:hAnsi="Times New Roman" w:cs="Times New Roman"/>
          <w:sz w:val="24"/>
          <w:szCs w:val="24"/>
        </w:rPr>
        <w:t>13 марта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proofErr w:type="gramStart"/>
      <w:r w:rsidRPr="00CB672E">
        <w:rPr>
          <w:rFonts w:ascii="Times New Roman" w:hAnsi="Times New Roman" w:cs="Times New Roman"/>
          <w:sz w:val="24"/>
          <w:szCs w:val="24"/>
        </w:rPr>
        <w:t>д.1,оф.</w:t>
      </w:r>
      <w:proofErr w:type="gramEnd"/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71E43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 xml:space="preserve">3. Аукцион проводится в соответствии с распоряжением Правительства Иркутской области от </w:t>
      </w:r>
      <w:r w:rsidR="00E71E43" w:rsidRPr="00E71E43">
        <w:rPr>
          <w:rFonts w:ascii="Times New Roman" w:hAnsi="Times New Roman" w:cs="Times New Roman"/>
          <w:sz w:val="24"/>
          <w:szCs w:val="24"/>
        </w:rPr>
        <w:t>20.12.2018 г</w:t>
      </w:r>
      <w:r w:rsidRPr="00E71E43">
        <w:rPr>
          <w:rFonts w:ascii="Times New Roman" w:hAnsi="Times New Roman" w:cs="Times New Roman"/>
          <w:sz w:val="24"/>
          <w:szCs w:val="24"/>
        </w:rPr>
        <w:t xml:space="preserve">.  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№995-рп </w:t>
      </w:r>
      <w:r w:rsidRPr="00E71E43">
        <w:rPr>
          <w:rFonts w:ascii="Times New Roman" w:hAnsi="Times New Roman" w:cs="Times New Roman"/>
          <w:sz w:val="24"/>
          <w:szCs w:val="24"/>
        </w:rPr>
        <w:t>«О проведении аукционов на право заключения договоров аре</w:t>
      </w:r>
      <w:r w:rsidR="00E71E43" w:rsidRPr="00E71E43">
        <w:rPr>
          <w:rFonts w:ascii="Times New Roman" w:hAnsi="Times New Roman" w:cs="Times New Roman"/>
          <w:sz w:val="24"/>
          <w:szCs w:val="24"/>
        </w:rPr>
        <w:t>нды земельных участков», письма</w:t>
      </w:r>
      <w:r w:rsidRPr="00E71E4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</w:t>
      </w:r>
      <w:proofErr w:type="gramStart"/>
      <w:r w:rsidRPr="00E71E43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="00E71E43" w:rsidRPr="00E71E43">
        <w:rPr>
          <w:rFonts w:ascii="Times New Roman" w:hAnsi="Times New Roman" w:cs="Times New Roman"/>
          <w:sz w:val="24"/>
          <w:szCs w:val="24"/>
        </w:rPr>
        <w:t>23.01.2019 г.  №02-51-619/19.</w:t>
      </w:r>
    </w:p>
    <w:p w:rsidR="0057390C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14.02.2019 г. и в печатном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11.02.2019 г. №01/01(97).</w:t>
      </w:r>
    </w:p>
    <w:p w:rsidR="00E71E43" w:rsidRPr="00E71E43" w:rsidRDefault="004A35F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93">
        <w:rPr>
          <w:rFonts w:ascii="Times New Roman" w:hAnsi="Times New Roman"/>
          <w:bCs/>
          <w:color w:val="FF0000"/>
        </w:rPr>
        <w:tab/>
      </w:r>
      <w:r w:rsidRPr="00E71E43">
        <w:rPr>
          <w:rFonts w:ascii="Times New Roman" w:hAnsi="Times New Roman" w:cs="Times New Roman"/>
          <w:bCs/>
          <w:sz w:val="24"/>
          <w:szCs w:val="24"/>
        </w:rPr>
        <w:t>4.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E71E43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E71E43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E71E4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E71E43" w:rsidRPr="00E71E4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площадью 27637 </w:t>
      </w:r>
      <w:proofErr w:type="spellStart"/>
      <w:r w:rsidR="00E71E43" w:rsidRPr="00E71E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1E43" w:rsidRPr="00E71E4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71E43" w:rsidRPr="00E71E43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="00E71E43" w:rsidRPr="00E71E43">
        <w:rPr>
          <w:rFonts w:ascii="Times New Roman" w:hAnsi="Times New Roman" w:cs="Times New Roman"/>
          <w:sz w:val="24"/>
          <w:szCs w:val="24"/>
        </w:rPr>
        <w:t xml:space="preserve">кадастровый номер 38:06:111302:5661), адрес: Российская Федерация  Иркутская область, Иркутский район,  севернее д. </w:t>
      </w:r>
      <w:proofErr w:type="spellStart"/>
      <w:r w:rsidR="00E71E43" w:rsidRPr="00E71E4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71E43" w:rsidRPr="00E71E43">
        <w:rPr>
          <w:rFonts w:ascii="Times New Roman" w:hAnsi="Times New Roman" w:cs="Times New Roman"/>
          <w:sz w:val="24"/>
          <w:szCs w:val="24"/>
        </w:rPr>
        <w:t>-Куда.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E71E43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E71E43">
        <w:rPr>
          <w:rFonts w:ascii="Times New Roman" w:hAnsi="Times New Roman" w:cs="Times New Roman"/>
          <w:bCs/>
          <w:sz w:val="24"/>
          <w:szCs w:val="24"/>
        </w:rPr>
        <w:t>растениеводство.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71E43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E71E43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E71E43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</w:t>
      </w:r>
      <w:proofErr w:type="spellStart"/>
      <w:r w:rsidRPr="00E71E43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71E4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E71E43" w:rsidRPr="00E71E43" w:rsidRDefault="00E71E43" w:rsidP="00E71E4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sz w:val="24"/>
          <w:szCs w:val="24"/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E71E43" w:rsidRPr="00E71E43" w:rsidRDefault="00E71E43" w:rsidP="00E71E43">
      <w:pPr>
        <w:tabs>
          <w:tab w:val="left" w:pos="54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E71E43">
        <w:rPr>
          <w:rFonts w:ascii="Times New Roman" w:hAnsi="Times New Roman" w:cs="Times New Roman"/>
          <w:sz w:val="24"/>
          <w:szCs w:val="24"/>
        </w:rPr>
        <w:t>3 года.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E71E43">
        <w:rPr>
          <w:rFonts w:ascii="Times New Roman" w:hAnsi="Times New Roman" w:cs="Times New Roman"/>
          <w:b/>
          <w:sz w:val="24"/>
          <w:szCs w:val="24"/>
        </w:rPr>
        <w:t>113 000</w:t>
      </w:r>
      <w:r w:rsidRPr="00E71E43">
        <w:rPr>
          <w:rFonts w:ascii="Times New Roman" w:hAnsi="Times New Roman" w:cs="Times New Roman"/>
          <w:sz w:val="24"/>
          <w:szCs w:val="24"/>
        </w:rPr>
        <w:t xml:space="preserve"> 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(Сто тринадцать тысяч)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E71E43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3 390 (Три тысячи триста девяносто)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E71E43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E71E43">
        <w:rPr>
          <w:rFonts w:ascii="Times New Roman" w:hAnsi="Times New Roman" w:cs="Times New Roman"/>
          <w:b/>
          <w:bCs/>
          <w:sz w:val="24"/>
          <w:szCs w:val="24"/>
        </w:rPr>
        <w:t xml:space="preserve"> 56 500 (Пятьдесят шесть тысяч пятьсот) </w:t>
      </w:r>
      <w:r w:rsidRPr="00E71E43">
        <w:rPr>
          <w:rFonts w:ascii="Times New Roman" w:hAnsi="Times New Roman" w:cs="Times New Roman"/>
          <w:sz w:val="24"/>
          <w:szCs w:val="24"/>
        </w:rPr>
        <w:t>рублей.</w:t>
      </w:r>
    </w:p>
    <w:p w:rsidR="00E71E43" w:rsidRPr="00CB672E" w:rsidRDefault="00E71E43" w:rsidP="00E71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CB672E">
        <w:rPr>
          <w:rFonts w:ascii="Times New Roman" w:hAnsi="Times New Roman" w:cs="Times New Roman"/>
          <w:sz w:val="24"/>
          <w:szCs w:val="24"/>
        </w:rPr>
        <w:t xml:space="preserve">с  </w:t>
      </w:r>
      <w:r w:rsidR="00CB672E" w:rsidRPr="00CB672E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CB672E">
        <w:rPr>
          <w:rFonts w:ascii="Times New Roman" w:hAnsi="Times New Roman" w:cs="Times New Roman"/>
          <w:sz w:val="24"/>
          <w:szCs w:val="24"/>
        </w:rPr>
        <w:t xml:space="preserve"> февраля  2019 г. по  11 марта 2019 г. с 09-00 до 17-00 часов  включительно, по адресу:  г. Иркутск, ул. Партизанская, 1, 3-й этаж, офис  49, на момент окончания срока подачи заявок на участие в аукционе не было предоставлено ни одной заявки.</w:t>
      </w:r>
    </w:p>
    <w:p w:rsidR="00E71E43" w:rsidRPr="00142F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лоту №2 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E71E43" w:rsidRPr="00142FFB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913181" w:rsidRDefault="00E71E43" w:rsidP="00E71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E71E4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43" w:rsidRPr="004A35F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4A35F3" w:rsidRDefault="00E71E43" w:rsidP="00E71E4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43" w:rsidRPr="00761FC3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E43" w:rsidRPr="00E71E43" w:rsidRDefault="00E71E43" w:rsidP="00E7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D25D93" w:rsidP="00CB672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E43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874D6"/>
  <w15:docId w15:val="{2DAACC5B-DCF2-474F-8073-0F4285CB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0024-C585-4BFE-AD92-C5BC1F21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82</cp:revision>
  <cp:lastPrinted>2019-03-11T09:56:00Z</cp:lastPrinted>
  <dcterms:created xsi:type="dcterms:W3CDTF">2018-04-05T03:33:00Z</dcterms:created>
  <dcterms:modified xsi:type="dcterms:W3CDTF">2019-03-11T09:56:00Z</dcterms:modified>
</cp:coreProperties>
</file>