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1" w:rsidRDefault="00CC5151" w:rsidP="005946D6">
      <w:pPr>
        <w:pStyle w:val="11"/>
        <w:ind w:left="2385"/>
        <w:jc w:val="right"/>
        <w:rPr>
          <w:bCs/>
          <w:sz w:val="26"/>
          <w:szCs w:val="26"/>
        </w:rPr>
      </w:pPr>
    </w:p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933F8C">
        <w:rPr>
          <w:bCs/>
          <w:sz w:val="26"/>
          <w:szCs w:val="26"/>
        </w:rPr>
        <w:t xml:space="preserve">______________ </w:t>
      </w:r>
      <w:r w:rsidR="00CC5151">
        <w:rPr>
          <w:bCs/>
          <w:sz w:val="26"/>
          <w:szCs w:val="26"/>
        </w:rPr>
        <w:t>Ю.А. Первушина</w:t>
      </w:r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CC5151" w:rsidRPr="00CC5151">
        <w:rPr>
          <w:sz w:val="26"/>
          <w:szCs w:val="26"/>
        </w:rPr>
        <w:t>26 февраля 2019г.</w:t>
      </w:r>
    </w:p>
    <w:p w:rsidR="009F52EB" w:rsidRPr="00221D65" w:rsidRDefault="009F52EB" w:rsidP="004A6D0B">
      <w:pPr>
        <w:pStyle w:val="1"/>
        <w:jc w:val="center"/>
        <w:rPr>
          <w:sz w:val="44"/>
          <w:szCs w:val="26"/>
        </w:rPr>
      </w:pPr>
    </w:p>
    <w:p w:rsidR="009F52EB" w:rsidRPr="00CC5151" w:rsidRDefault="00684CF0">
      <w:pPr>
        <w:pStyle w:val="11"/>
        <w:rPr>
          <w:b/>
          <w:bCs/>
          <w:sz w:val="26"/>
          <w:szCs w:val="26"/>
        </w:rPr>
      </w:pPr>
      <w:proofErr w:type="gramStart"/>
      <w:r w:rsidRPr="00CC5151">
        <w:rPr>
          <w:b/>
          <w:bCs/>
          <w:sz w:val="26"/>
          <w:szCs w:val="26"/>
        </w:rPr>
        <w:t>П</w:t>
      </w:r>
      <w:proofErr w:type="gramEnd"/>
      <w:r w:rsidRPr="00CC5151">
        <w:rPr>
          <w:b/>
          <w:bCs/>
          <w:sz w:val="26"/>
          <w:szCs w:val="26"/>
        </w:rPr>
        <w:t xml:space="preserve"> Р О Т О К О Л   </w:t>
      </w:r>
      <w:r w:rsidR="002735C6" w:rsidRPr="00CC5151">
        <w:rPr>
          <w:b/>
          <w:bCs/>
          <w:sz w:val="26"/>
          <w:szCs w:val="26"/>
        </w:rPr>
        <w:t>№</w:t>
      </w:r>
      <w:r w:rsidR="00CC5151" w:rsidRPr="00CC5151">
        <w:rPr>
          <w:b/>
          <w:bCs/>
          <w:sz w:val="26"/>
          <w:szCs w:val="26"/>
        </w:rPr>
        <w:t>5</w:t>
      </w:r>
      <w:r w:rsidR="008D266A" w:rsidRPr="00CC5151">
        <w:rPr>
          <w:b/>
          <w:bCs/>
          <w:sz w:val="26"/>
          <w:szCs w:val="26"/>
        </w:rPr>
        <w:t>нс</w:t>
      </w:r>
      <w:r w:rsidR="00E41BCE" w:rsidRPr="00CC5151">
        <w:rPr>
          <w:b/>
          <w:bCs/>
          <w:sz w:val="26"/>
          <w:szCs w:val="26"/>
        </w:rPr>
        <w:t>-Н/18</w:t>
      </w:r>
    </w:p>
    <w:p w:rsidR="00CC5151" w:rsidRPr="00CC5151" w:rsidRDefault="00CC5151" w:rsidP="00CC5151">
      <w:pPr>
        <w:jc w:val="center"/>
        <w:rPr>
          <w:bCs/>
          <w:sz w:val="26"/>
          <w:szCs w:val="26"/>
        </w:rPr>
      </w:pPr>
      <w:r w:rsidRPr="00CC5151">
        <w:rPr>
          <w:sz w:val="26"/>
          <w:szCs w:val="26"/>
        </w:rPr>
        <w:t xml:space="preserve">о несостоявшейся продаже </w:t>
      </w:r>
      <w:r w:rsidRPr="00CC5151">
        <w:rPr>
          <w:rFonts w:eastAsia="MS Mincho"/>
          <w:sz w:val="26"/>
          <w:szCs w:val="26"/>
        </w:rPr>
        <w:t>посредством публичного предложения</w:t>
      </w:r>
      <w:r w:rsidRPr="00CC5151">
        <w:rPr>
          <w:bCs/>
          <w:sz w:val="26"/>
          <w:szCs w:val="26"/>
        </w:rPr>
        <w:t xml:space="preserve"> </w:t>
      </w:r>
    </w:p>
    <w:p w:rsidR="00CC5151" w:rsidRPr="00CC5151" w:rsidRDefault="00CC5151" w:rsidP="00CC5151">
      <w:pPr>
        <w:jc w:val="center"/>
        <w:rPr>
          <w:sz w:val="26"/>
          <w:szCs w:val="26"/>
        </w:rPr>
      </w:pPr>
      <w:r w:rsidRPr="00CC5151">
        <w:rPr>
          <w:sz w:val="26"/>
          <w:szCs w:val="26"/>
        </w:rPr>
        <w:t xml:space="preserve">Извещение о проведении торгов  №240119/0104198/07 </w:t>
      </w:r>
    </w:p>
    <w:p w:rsidR="00CC5151" w:rsidRPr="00CC5151" w:rsidRDefault="00CC5151" w:rsidP="00CC5151">
      <w:pPr>
        <w:pStyle w:val="a7"/>
        <w:ind w:firstLine="708"/>
        <w:rPr>
          <w:sz w:val="20"/>
          <w:szCs w:val="26"/>
        </w:rPr>
      </w:pPr>
    </w:p>
    <w:p w:rsidR="00CC5151" w:rsidRPr="00CC5151" w:rsidRDefault="00CC5151" w:rsidP="00CC5151">
      <w:pPr>
        <w:pStyle w:val="a7"/>
        <w:ind w:firstLine="708"/>
        <w:rPr>
          <w:sz w:val="26"/>
          <w:szCs w:val="26"/>
        </w:rPr>
      </w:pPr>
      <w:r w:rsidRPr="00CC515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CC5151">
        <w:rPr>
          <w:sz w:val="26"/>
          <w:szCs w:val="26"/>
        </w:rPr>
        <w:t>Партизанская</w:t>
      </w:r>
      <w:proofErr w:type="gramEnd"/>
      <w:r w:rsidRPr="00CC5151">
        <w:rPr>
          <w:sz w:val="26"/>
          <w:szCs w:val="26"/>
        </w:rPr>
        <w:t>, 1).</w:t>
      </w:r>
    </w:p>
    <w:p w:rsidR="00CC5151" w:rsidRPr="00CC5151" w:rsidRDefault="00CC5151" w:rsidP="00CC5151">
      <w:pPr>
        <w:ind w:firstLine="709"/>
        <w:jc w:val="both"/>
        <w:rPr>
          <w:szCs w:val="26"/>
        </w:rPr>
      </w:pPr>
    </w:p>
    <w:p w:rsidR="00CC5151" w:rsidRPr="00CC5151" w:rsidRDefault="00CC5151" w:rsidP="00CC5151">
      <w:pPr>
        <w:jc w:val="both"/>
        <w:rPr>
          <w:sz w:val="26"/>
          <w:szCs w:val="26"/>
        </w:rPr>
      </w:pPr>
      <w:r w:rsidRPr="00CC5151">
        <w:rPr>
          <w:sz w:val="26"/>
          <w:szCs w:val="26"/>
        </w:rPr>
        <w:t>Дата проведения - 26 февраля 2019г. в 15-30</w:t>
      </w:r>
    </w:p>
    <w:p w:rsidR="00CC5151" w:rsidRPr="00CC5151" w:rsidRDefault="00CC5151" w:rsidP="00CC5151">
      <w:pPr>
        <w:jc w:val="both"/>
        <w:rPr>
          <w:sz w:val="26"/>
          <w:szCs w:val="26"/>
        </w:rPr>
      </w:pPr>
      <w:r w:rsidRPr="00CC5151">
        <w:rPr>
          <w:sz w:val="26"/>
          <w:szCs w:val="26"/>
        </w:rPr>
        <w:t xml:space="preserve">Место проведения: г. Иркутск, ул. </w:t>
      </w:r>
      <w:proofErr w:type="gramStart"/>
      <w:r w:rsidRPr="00CC5151">
        <w:rPr>
          <w:sz w:val="26"/>
          <w:szCs w:val="26"/>
        </w:rPr>
        <w:t>Партизанская</w:t>
      </w:r>
      <w:proofErr w:type="gramEnd"/>
      <w:r w:rsidRPr="00CC5151">
        <w:rPr>
          <w:sz w:val="26"/>
          <w:szCs w:val="26"/>
        </w:rPr>
        <w:t>, 1,  аукционный зал.</w:t>
      </w:r>
    </w:p>
    <w:p w:rsidR="00CC5151" w:rsidRPr="00CC5151" w:rsidRDefault="00CC5151" w:rsidP="00CC5151">
      <w:pPr>
        <w:ind w:firstLine="709"/>
        <w:jc w:val="both"/>
        <w:rPr>
          <w:sz w:val="14"/>
          <w:szCs w:val="26"/>
        </w:rPr>
      </w:pPr>
    </w:p>
    <w:p w:rsidR="00CC5151" w:rsidRPr="00CC5151" w:rsidRDefault="00CC5151" w:rsidP="00CC5151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C5151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22.07.2002г. №549, Законом Иркутской области от 13 ноября 2018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</w:t>
      </w:r>
      <w:proofErr w:type="gramEnd"/>
      <w:r w:rsidRPr="00CC5151">
        <w:rPr>
          <w:rFonts w:ascii="Times New Roman" w:hAnsi="Times New Roman" w:cs="Times New Roman"/>
          <w:b w:val="0"/>
          <w:sz w:val="26"/>
          <w:szCs w:val="26"/>
        </w:rPr>
        <w:t xml:space="preserve"> от 18.01.2019 6/</w:t>
      </w:r>
      <w:proofErr w:type="spellStart"/>
      <w:proofErr w:type="gramStart"/>
      <w:r w:rsidRPr="00CC5151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CC5151">
        <w:rPr>
          <w:rFonts w:ascii="Times New Roman" w:hAnsi="Times New Roman" w:cs="Times New Roman"/>
          <w:b w:val="0"/>
          <w:sz w:val="26"/>
          <w:szCs w:val="26"/>
        </w:rPr>
        <w:t xml:space="preserve"> «О приватизации объекта недвижимости посредством публичного предложения»  на торги выставлен объект приватизации:</w:t>
      </w:r>
    </w:p>
    <w:p w:rsidR="00235ED1" w:rsidRPr="00CC5151" w:rsidRDefault="00235ED1" w:rsidP="00CC5151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Cs w:val="0"/>
          <w:sz w:val="26"/>
          <w:szCs w:val="26"/>
        </w:rPr>
      </w:pPr>
      <w:r w:rsidRPr="00CC5151">
        <w:rPr>
          <w:rFonts w:ascii="Times New Roman" w:hAnsi="Times New Roman" w:cs="Times New Roman"/>
          <w:sz w:val="26"/>
          <w:szCs w:val="26"/>
        </w:rPr>
        <w:t>Характеристика Объекта приватизации:</w:t>
      </w:r>
      <w:r w:rsidRPr="00CC515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C5151">
        <w:rPr>
          <w:rFonts w:ascii="Times New Roman" w:hAnsi="Times New Roman" w:cs="Times New Roman"/>
          <w:b w:val="0"/>
          <w:sz w:val="26"/>
          <w:szCs w:val="26"/>
        </w:rPr>
        <w:t>объект недвижимости, расположенный по адресу: Иркутская область, г. Иркутск, ул. Баррикад, д. 209-а;</w:t>
      </w:r>
      <w:r w:rsidR="00CC515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C5151">
        <w:rPr>
          <w:rFonts w:ascii="Times New Roman" w:hAnsi="Times New Roman" w:cs="Times New Roman"/>
          <w:b w:val="0"/>
          <w:sz w:val="26"/>
          <w:szCs w:val="26"/>
        </w:rPr>
        <w:t>гараж, назначение: нежилое, площадь 730,6 кв.м, инв.№1935, литер</w:t>
      </w:r>
      <w:proofErr w:type="gramStart"/>
      <w:r w:rsidRPr="00CC5151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proofErr w:type="gramEnd"/>
      <w:r w:rsidRPr="00CC5151">
        <w:rPr>
          <w:rFonts w:ascii="Times New Roman" w:hAnsi="Times New Roman" w:cs="Times New Roman"/>
          <w:b w:val="0"/>
          <w:sz w:val="26"/>
          <w:szCs w:val="26"/>
        </w:rPr>
        <w:t>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кв.м, кадастровый (или условный) номер 38:36:000018:4897,  (далее – Объект).</w:t>
      </w:r>
    </w:p>
    <w:p w:rsidR="00235ED1" w:rsidRPr="00CC5151" w:rsidRDefault="00235ED1" w:rsidP="00235ED1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C5151">
        <w:rPr>
          <w:rFonts w:ascii="Times New Roman" w:hAnsi="Times New Roman" w:cs="Times New Roman"/>
          <w:b w:val="0"/>
          <w:sz w:val="26"/>
          <w:szCs w:val="26"/>
        </w:rPr>
        <w:t>Дополнительная информация: в отношении объекта приватизации имеется обременение в виде аренды с 23 июня 2014 г. по 22 июня 2019 г.</w:t>
      </w:r>
    </w:p>
    <w:p w:rsidR="00CC5151" w:rsidRPr="00CC5151" w:rsidRDefault="00CC5151" w:rsidP="00CC5151">
      <w:pPr>
        <w:ind w:firstLine="709"/>
        <w:jc w:val="both"/>
        <w:rPr>
          <w:rFonts w:cs="Tms Rmn"/>
          <w:sz w:val="26"/>
          <w:szCs w:val="26"/>
        </w:rPr>
      </w:pPr>
      <w:r w:rsidRPr="00CC5151">
        <w:rPr>
          <w:rFonts w:cs="Tms Rmn"/>
          <w:b/>
          <w:bCs/>
          <w:sz w:val="26"/>
          <w:szCs w:val="26"/>
        </w:rPr>
        <w:t>Цена первоначального предложения</w:t>
      </w:r>
      <w:r w:rsidRPr="00CC5151">
        <w:rPr>
          <w:rFonts w:cs="Tms Rmn"/>
          <w:bCs/>
          <w:sz w:val="26"/>
          <w:szCs w:val="26"/>
        </w:rPr>
        <w:t xml:space="preserve"> </w:t>
      </w:r>
      <w:r w:rsidRPr="00CC5151">
        <w:rPr>
          <w:rFonts w:cs="Tms Rmn"/>
          <w:sz w:val="26"/>
          <w:szCs w:val="26"/>
        </w:rPr>
        <w:t>Объекта в размере 14 630 400  (Четырнадцать миллионов шестьсот тридцать тысяч четыреста) руб., в том числе НДС (20%) в размере 1 353 400 (Один миллион триста пятьдесят три тысячи четыреста) рублей.</w:t>
      </w:r>
    </w:p>
    <w:p w:rsidR="00CC5151" w:rsidRPr="00CC5151" w:rsidRDefault="00CC5151" w:rsidP="00CC5151">
      <w:pPr>
        <w:ind w:firstLine="709"/>
        <w:jc w:val="both"/>
        <w:rPr>
          <w:rFonts w:cs="Tms Rmn"/>
          <w:sz w:val="26"/>
          <w:szCs w:val="26"/>
        </w:rPr>
      </w:pPr>
      <w:r w:rsidRPr="00CC5151">
        <w:rPr>
          <w:rFonts w:cs="Tms Rmn"/>
          <w:b/>
          <w:bCs/>
          <w:sz w:val="26"/>
          <w:szCs w:val="26"/>
        </w:rPr>
        <w:t>Величина снижения цены первоначального предложения</w:t>
      </w:r>
      <w:r w:rsidRPr="00CC5151">
        <w:rPr>
          <w:rFonts w:cs="Tms Rmn"/>
          <w:sz w:val="26"/>
          <w:szCs w:val="26"/>
        </w:rPr>
        <w:t xml:space="preserve"> («шаг понижения») Объекта в размере 1 463 040  (Один миллион четыреста шестьдесят три тысячи сорок) рублей с учетом НДС.</w:t>
      </w:r>
    </w:p>
    <w:p w:rsidR="00CC5151" w:rsidRPr="00CC5151" w:rsidRDefault="00CC5151" w:rsidP="00CC5151">
      <w:pPr>
        <w:ind w:firstLine="709"/>
        <w:jc w:val="both"/>
        <w:rPr>
          <w:rFonts w:cs="Tms Rmn"/>
          <w:sz w:val="26"/>
          <w:szCs w:val="26"/>
        </w:rPr>
      </w:pPr>
      <w:r w:rsidRPr="00CC5151">
        <w:rPr>
          <w:rFonts w:cs="Tms Rmn"/>
          <w:b/>
          <w:bCs/>
          <w:sz w:val="26"/>
          <w:szCs w:val="26"/>
        </w:rPr>
        <w:t>Величина повышения цены («шаг аукциона»)</w:t>
      </w:r>
      <w:r w:rsidRPr="00CC5151">
        <w:rPr>
          <w:rFonts w:cs="Tms Rmn"/>
          <w:sz w:val="26"/>
          <w:szCs w:val="26"/>
        </w:rPr>
        <w:t xml:space="preserve"> Объекта в размере 731 520 (Семьсот тридцать одна тысяча пятьсот двадцать) рублей  с учетом НДС.</w:t>
      </w:r>
    </w:p>
    <w:p w:rsidR="00CC5151" w:rsidRPr="00CC5151" w:rsidRDefault="00CC5151" w:rsidP="00CC5151">
      <w:pPr>
        <w:ind w:firstLine="709"/>
        <w:jc w:val="both"/>
        <w:rPr>
          <w:rFonts w:cs="Tms Rmn"/>
          <w:sz w:val="26"/>
          <w:szCs w:val="26"/>
        </w:rPr>
      </w:pPr>
      <w:r w:rsidRPr="00CC5151">
        <w:rPr>
          <w:rFonts w:cs="Tms Rmn"/>
          <w:b/>
          <w:bCs/>
          <w:sz w:val="26"/>
          <w:szCs w:val="26"/>
        </w:rPr>
        <w:t>Минимальная цена предложения (цена отсечения)</w:t>
      </w:r>
      <w:r w:rsidRPr="00CC5151">
        <w:rPr>
          <w:rFonts w:cs="Tms Rmn"/>
          <w:bCs/>
          <w:sz w:val="26"/>
          <w:szCs w:val="26"/>
        </w:rPr>
        <w:t xml:space="preserve"> Объекта в размере </w:t>
      </w:r>
      <w:r w:rsidRPr="00CC5151">
        <w:rPr>
          <w:rFonts w:cs="Tms Rmn"/>
          <w:sz w:val="26"/>
          <w:szCs w:val="26"/>
        </w:rPr>
        <w:t>7 315 200 (Семь миллионов триста пятнадцать тысяч двести) руб.  с учетом НДС.</w:t>
      </w:r>
    </w:p>
    <w:p w:rsidR="00235ED1" w:rsidRPr="00CC5151" w:rsidRDefault="00CC5151" w:rsidP="00235ED1">
      <w:pPr>
        <w:suppressAutoHyphens/>
        <w:ind w:firstLine="709"/>
        <w:jc w:val="both"/>
        <w:outlineLvl w:val="0"/>
        <w:rPr>
          <w:sz w:val="26"/>
          <w:szCs w:val="26"/>
        </w:rPr>
      </w:pPr>
      <w:r w:rsidRPr="00CC5151">
        <w:rPr>
          <w:b/>
          <w:sz w:val="26"/>
          <w:szCs w:val="26"/>
        </w:rPr>
        <w:t>Размер задатка (20%):</w:t>
      </w:r>
      <w:r w:rsidRPr="00CC5151">
        <w:rPr>
          <w:sz w:val="26"/>
          <w:szCs w:val="26"/>
        </w:rPr>
        <w:t xml:space="preserve"> 2 926 080 (Два миллиона девятьсот двадцать шесть тысяч восемьдесят)</w:t>
      </w:r>
      <w:r w:rsidRPr="00CC5151">
        <w:rPr>
          <w:b/>
          <w:sz w:val="26"/>
          <w:szCs w:val="26"/>
        </w:rPr>
        <w:t xml:space="preserve"> </w:t>
      </w:r>
      <w:r w:rsidR="00235ED1" w:rsidRPr="00CC5151">
        <w:rPr>
          <w:sz w:val="26"/>
          <w:szCs w:val="26"/>
        </w:rPr>
        <w:t>рублей.</w:t>
      </w:r>
    </w:p>
    <w:p w:rsidR="00235ED1" w:rsidRPr="00CC5151" w:rsidRDefault="00235ED1" w:rsidP="00235ED1">
      <w:pPr>
        <w:pStyle w:val="11"/>
        <w:suppressAutoHyphens/>
        <w:ind w:firstLine="709"/>
        <w:jc w:val="both"/>
        <w:rPr>
          <w:sz w:val="26"/>
          <w:szCs w:val="26"/>
        </w:rPr>
      </w:pPr>
      <w:r w:rsidRPr="00CC5151">
        <w:rPr>
          <w:sz w:val="26"/>
          <w:szCs w:val="26"/>
        </w:rPr>
        <w:t xml:space="preserve">Информационное сообщение опубликовано в сети Интернет по адресу: </w:t>
      </w:r>
      <w:hyperlink r:id="rId7" w:history="1">
        <w:r w:rsidR="00CC5151" w:rsidRPr="00CC5151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="00CC5151" w:rsidRPr="00CC5151">
        <w:rPr>
          <w:sz w:val="26"/>
          <w:szCs w:val="26"/>
        </w:rPr>
        <w:t xml:space="preserve">, </w:t>
      </w:r>
      <w:hyperlink r:id="rId8" w:history="1">
        <w:r w:rsidRPr="00CC5151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Pr="00CC5151">
        <w:rPr>
          <w:sz w:val="26"/>
          <w:szCs w:val="26"/>
        </w:rPr>
        <w:t xml:space="preserve">. </w:t>
      </w:r>
      <w:proofErr w:type="spellStart"/>
      <w:r w:rsidRPr="00CC5151">
        <w:rPr>
          <w:sz w:val="26"/>
          <w:szCs w:val="26"/>
        </w:rPr>
        <w:t>ru</w:t>
      </w:r>
      <w:proofErr w:type="spellEnd"/>
      <w:r w:rsidRPr="00CC5151">
        <w:rPr>
          <w:sz w:val="26"/>
          <w:szCs w:val="26"/>
        </w:rPr>
        <w:t xml:space="preserve">, </w:t>
      </w:r>
      <w:hyperlink r:id="rId9" w:history="1">
        <w:r w:rsidRPr="00CC5151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Pr="00CC5151">
        <w:rPr>
          <w:sz w:val="26"/>
          <w:szCs w:val="26"/>
        </w:rPr>
        <w:t>.ru.</w:t>
      </w:r>
    </w:p>
    <w:p w:rsidR="00E1708E" w:rsidRPr="00CC5151" w:rsidRDefault="009F52EB" w:rsidP="00BA1CC1">
      <w:pPr>
        <w:pStyle w:val="21"/>
        <w:jc w:val="both"/>
        <w:rPr>
          <w:sz w:val="26"/>
          <w:szCs w:val="26"/>
        </w:rPr>
      </w:pPr>
      <w:r w:rsidRPr="00CC5151">
        <w:rPr>
          <w:sz w:val="26"/>
          <w:szCs w:val="26"/>
        </w:rPr>
        <w:t xml:space="preserve">Прием заявок от  участников </w:t>
      </w:r>
      <w:r w:rsidR="003C24E8" w:rsidRPr="00CC5151">
        <w:rPr>
          <w:sz w:val="26"/>
          <w:szCs w:val="26"/>
        </w:rPr>
        <w:t>аукциона</w:t>
      </w:r>
      <w:r w:rsidRPr="00CC5151">
        <w:rPr>
          <w:sz w:val="26"/>
          <w:szCs w:val="26"/>
        </w:rPr>
        <w:t xml:space="preserve"> осуществлялся  с </w:t>
      </w:r>
      <w:r w:rsidR="00CC5151" w:rsidRPr="00CC5151">
        <w:rPr>
          <w:b/>
          <w:sz w:val="26"/>
          <w:szCs w:val="26"/>
        </w:rPr>
        <w:t xml:space="preserve">25  января 2019 года по 19 февраля 2019 </w:t>
      </w:r>
      <w:r w:rsidRPr="00CC5151">
        <w:rPr>
          <w:sz w:val="26"/>
          <w:szCs w:val="26"/>
        </w:rPr>
        <w:t xml:space="preserve"> г. включительно с 9-00 до 17-00 часов</w:t>
      </w:r>
      <w:r w:rsidR="00AE483F" w:rsidRPr="00CC5151">
        <w:rPr>
          <w:sz w:val="26"/>
          <w:szCs w:val="26"/>
        </w:rPr>
        <w:t>.</w:t>
      </w:r>
      <w:r w:rsidRPr="00CC5151">
        <w:rPr>
          <w:sz w:val="26"/>
          <w:szCs w:val="26"/>
        </w:rPr>
        <w:t xml:space="preserve"> </w:t>
      </w:r>
    </w:p>
    <w:p w:rsidR="00C41021" w:rsidRPr="00CC5151" w:rsidRDefault="00C41021" w:rsidP="00BA1CC1">
      <w:pPr>
        <w:ind w:firstLine="709"/>
        <w:jc w:val="both"/>
        <w:rPr>
          <w:sz w:val="26"/>
          <w:szCs w:val="26"/>
        </w:rPr>
      </w:pPr>
      <w:r w:rsidRPr="00CC5151">
        <w:rPr>
          <w:sz w:val="26"/>
          <w:szCs w:val="26"/>
        </w:rPr>
        <w:t>В указанный период заявок не поступило.</w:t>
      </w:r>
    </w:p>
    <w:p w:rsidR="00CC5151" w:rsidRDefault="00CC5151" w:rsidP="00235ED1">
      <w:pPr>
        <w:ind w:firstLine="709"/>
        <w:jc w:val="both"/>
        <w:rPr>
          <w:sz w:val="26"/>
          <w:szCs w:val="26"/>
        </w:rPr>
      </w:pPr>
    </w:p>
    <w:p w:rsidR="00CC5151" w:rsidRDefault="00CC5151" w:rsidP="00235ED1">
      <w:pPr>
        <w:ind w:firstLine="709"/>
        <w:jc w:val="both"/>
        <w:rPr>
          <w:sz w:val="26"/>
          <w:szCs w:val="26"/>
        </w:rPr>
      </w:pPr>
    </w:p>
    <w:p w:rsidR="00235ED1" w:rsidRPr="00CC5151" w:rsidRDefault="00235ED1" w:rsidP="00235ED1">
      <w:pPr>
        <w:ind w:firstLine="709"/>
        <w:jc w:val="both"/>
        <w:rPr>
          <w:sz w:val="26"/>
          <w:szCs w:val="26"/>
        </w:rPr>
      </w:pPr>
      <w:r w:rsidRPr="00CC5151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CC5151">
        <w:rPr>
          <w:bCs/>
          <w:sz w:val="26"/>
          <w:szCs w:val="26"/>
        </w:rPr>
        <w:t xml:space="preserve">продажа </w:t>
      </w:r>
      <w:r w:rsidRPr="00CC5151">
        <w:rPr>
          <w:sz w:val="26"/>
          <w:szCs w:val="26"/>
        </w:rPr>
        <w:t>посредством публичного предложения признается несостоявшейся.</w:t>
      </w:r>
    </w:p>
    <w:p w:rsidR="00BA59F9" w:rsidRPr="00CC5151" w:rsidRDefault="00BA59F9" w:rsidP="00CC5151">
      <w:pPr>
        <w:spacing w:line="360" w:lineRule="auto"/>
        <w:jc w:val="both"/>
        <w:rPr>
          <w:sz w:val="26"/>
          <w:szCs w:val="26"/>
        </w:rPr>
      </w:pPr>
    </w:p>
    <w:p w:rsidR="009F52EB" w:rsidRPr="00CC5151" w:rsidRDefault="00221D65" w:rsidP="00DC2C5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43399" w:rsidRPr="00CC5151">
        <w:rPr>
          <w:sz w:val="26"/>
          <w:szCs w:val="26"/>
        </w:rPr>
        <w:t xml:space="preserve"> </w:t>
      </w:r>
      <w:r w:rsidR="009F52EB" w:rsidRPr="00CC5151">
        <w:rPr>
          <w:sz w:val="26"/>
          <w:szCs w:val="26"/>
        </w:rPr>
        <w:t>_______________________ В.А.Ермак</w:t>
      </w:r>
    </w:p>
    <w:p w:rsidR="009F52EB" w:rsidRPr="00CC5151" w:rsidRDefault="009F52EB" w:rsidP="00BA1CC1">
      <w:pPr>
        <w:spacing w:line="360" w:lineRule="auto"/>
        <w:ind w:firstLine="709"/>
        <w:jc w:val="both"/>
        <w:rPr>
          <w:sz w:val="26"/>
          <w:szCs w:val="26"/>
        </w:rPr>
      </w:pPr>
    </w:p>
    <w:p w:rsidR="009F52EB" w:rsidRPr="00CC5151" w:rsidRDefault="009F52EB" w:rsidP="00DC2C54">
      <w:pPr>
        <w:spacing w:line="360" w:lineRule="auto"/>
        <w:jc w:val="both"/>
        <w:rPr>
          <w:sz w:val="26"/>
          <w:szCs w:val="26"/>
        </w:rPr>
      </w:pPr>
      <w:r w:rsidRPr="00CC5151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CC5151" w:rsidSect="00CC5151">
      <w:pgSz w:w="11907" w:h="16840"/>
      <w:pgMar w:top="426" w:right="708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51" w:rsidRDefault="00CC5151">
      <w:r>
        <w:separator/>
      </w:r>
    </w:p>
  </w:endnote>
  <w:endnote w:type="continuationSeparator" w:id="0">
    <w:p w:rsidR="00CC5151" w:rsidRDefault="00CC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51" w:rsidRDefault="00CC5151">
      <w:r>
        <w:separator/>
      </w:r>
    </w:p>
  </w:footnote>
  <w:footnote w:type="continuationSeparator" w:id="0">
    <w:p w:rsidR="00CC5151" w:rsidRDefault="00CC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022FC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1D65"/>
    <w:rsid w:val="0022796E"/>
    <w:rsid w:val="002343E1"/>
    <w:rsid w:val="00235ED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423C"/>
    <w:rsid w:val="00275B74"/>
    <w:rsid w:val="00282BC7"/>
    <w:rsid w:val="00295409"/>
    <w:rsid w:val="002A30B6"/>
    <w:rsid w:val="002A7A65"/>
    <w:rsid w:val="002B013B"/>
    <w:rsid w:val="002C093F"/>
    <w:rsid w:val="002C1B18"/>
    <w:rsid w:val="002C6A0B"/>
    <w:rsid w:val="002D2B54"/>
    <w:rsid w:val="002D5C79"/>
    <w:rsid w:val="002E2072"/>
    <w:rsid w:val="002E51B8"/>
    <w:rsid w:val="002F5A15"/>
    <w:rsid w:val="002F5D13"/>
    <w:rsid w:val="002F6047"/>
    <w:rsid w:val="002F7615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77EF2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4FD9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26EBC"/>
    <w:rsid w:val="00933F8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5CC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52487"/>
    <w:rsid w:val="00C60772"/>
    <w:rsid w:val="00C62603"/>
    <w:rsid w:val="00C75F08"/>
    <w:rsid w:val="00C84B33"/>
    <w:rsid w:val="00CA3829"/>
    <w:rsid w:val="00CB620D"/>
    <w:rsid w:val="00CC5151"/>
    <w:rsid w:val="00CC666A"/>
    <w:rsid w:val="00CD2C66"/>
    <w:rsid w:val="00CD6386"/>
    <w:rsid w:val="00CE38CA"/>
    <w:rsid w:val="00CE3E76"/>
    <w:rsid w:val="00CE7002"/>
    <w:rsid w:val="00CF1ABB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2C54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66069"/>
    <w:rsid w:val="00F709F2"/>
    <w:rsid w:val="00F7358B"/>
    <w:rsid w:val="00F73F6E"/>
    <w:rsid w:val="00F966CC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Title"/>
    <w:basedOn w:val="a"/>
    <w:link w:val="af"/>
    <w:uiPriority w:val="99"/>
    <w:qFormat/>
    <w:locked/>
    <w:rsid w:val="00235ED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0"/>
    <w:uiPriority w:val="99"/>
    <w:rsid w:val="00235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3582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12</cp:revision>
  <cp:lastPrinted>2019-02-26T00:57:00Z</cp:lastPrinted>
  <dcterms:created xsi:type="dcterms:W3CDTF">2018-11-13T07:42:00Z</dcterms:created>
  <dcterms:modified xsi:type="dcterms:W3CDTF">2019-02-26T03:50:00Z</dcterms:modified>
</cp:coreProperties>
</file>