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Для размещения на официальных сайтах </w:t>
      </w:r>
    </w:p>
    <w:p w:rsidR="00FF138F" w:rsidRPr="004B3F50" w:rsidRDefault="00FF138F" w:rsidP="005E24CE">
      <w:pPr>
        <w:pStyle w:val="a3"/>
        <w:suppressAutoHyphens/>
        <w:ind w:firstLine="709"/>
        <w:rPr>
          <w:b/>
          <w:bCs/>
          <w:sz w:val="28"/>
          <w:szCs w:val="28"/>
        </w:rPr>
      </w:pPr>
      <w:r w:rsidRPr="004B3F50">
        <w:rPr>
          <w:b/>
          <w:bCs/>
          <w:sz w:val="28"/>
          <w:szCs w:val="28"/>
        </w:rPr>
        <w:t>(министерства имущественных отношений Иркутской области по адресу: http://mio.irkobl.ru, ОГКУ «Фонд имущества Иркутской области» по адресу: http://www.irkfi.ru, а также на официальном сайте Российской Федерации для размещения информации о проведении торгов по адресу: http://torgi.gov.ru)</w:t>
      </w:r>
    </w:p>
    <w:p w:rsidR="00FF138F" w:rsidRPr="003706FD" w:rsidRDefault="00FF138F" w:rsidP="009C4F6E">
      <w:pPr>
        <w:pStyle w:val="a3"/>
        <w:suppressAutoHyphens/>
        <w:ind w:firstLine="709"/>
        <w:rPr>
          <w:b/>
          <w:bCs/>
          <w:sz w:val="20"/>
          <w:szCs w:val="20"/>
        </w:rPr>
      </w:pPr>
    </w:p>
    <w:p w:rsidR="00FF138F" w:rsidRPr="00924FFC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b/>
          <w:bCs/>
          <w:sz w:val="28"/>
          <w:szCs w:val="28"/>
        </w:rPr>
        <w:t xml:space="preserve">ОГКУ «Фонд имущества Иркутской области» </w:t>
      </w:r>
      <w:r w:rsidRPr="004B3F50">
        <w:rPr>
          <w:sz w:val="28"/>
          <w:szCs w:val="28"/>
        </w:rPr>
        <w:t xml:space="preserve">(далее - Продавец) в соответствии с распоряжением министерства имущественных отношений Иркутской области от </w:t>
      </w:r>
      <w:r>
        <w:rPr>
          <w:sz w:val="28"/>
          <w:szCs w:val="28"/>
        </w:rPr>
        <w:t>01 октября</w:t>
      </w:r>
      <w:r w:rsidRPr="00237C87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 </w:t>
      </w:r>
      <w:r w:rsidRPr="00237C87">
        <w:rPr>
          <w:sz w:val="28"/>
          <w:szCs w:val="28"/>
        </w:rPr>
        <w:t xml:space="preserve">№ </w:t>
      </w:r>
      <w:r>
        <w:rPr>
          <w:sz w:val="28"/>
          <w:szCs w:val="28"/>
        </w:rPr>
        <w:t>39</w:t>
      </w:r>
      <w:r w:rsidRPr="00237C87">
        <w:rPr>
          <w:sz w:val="28"/>
          <w:szCs w:val="28"/>
        </w:rPr>
        <w:t>/п</w:t>
      </w:r>
      <w:r w:rsidRPr="004B3F50">
        <w:rPr>
          <w:sz w:val="28"/>
          <w:szCs w:val="28"/>
        </w:rPr>
        <w:t xml:space="preserve"> «О </w:t>
      </w:r>
      <w:r>
        <w:rPr>
          <w:sz w:val="28"/>
          <w:szCs w:val="28"/>
        </w:rPr>
        <w:t>приватизации объекта недвижимости посредством публичного предложения</w:t>
      </w:r>
      <w:r w:rsidRPr="004B3F50">
        <w:rPr>
          <w:sz w:val="28"/>
          <w:szCs w:val="28"/>
        </w:rPr>
        <w:t xml:space="preserve">» </w:t>
      </w:r>
      <w:r w:rsidRPr="00924FFC">
        <w:rPr>
          <w:sz w:val="28"/>
          <w:szCs w:val="28"/>
        </w:rPr>
        <w:t>осуществляет продажу областного государственного имущества</w:t>
      </w:r>
      <w:r>
        <w:rPr>
          <w:sz w:val="28"/>
          <w:szCs w:val="28"/>
        </w:rPr>
        <w:t xml:space="preserve"> </w:t>
      </w:r>
      <w:r w:rsidRPr="00924FFC">
        <w:rPr>
          <w:sz w:val="28"/>
          <w:szCs w:val="28"/>
        </w:rPr>
        <w:t>посредством публичного предложения.</w:t>
      </w:r>
    </w:p>
    <w:p w:rsidR="00FF138F" w:rsidRPr="00924FFC" w:rsidRDefault="00FF138F" w:rsidP="00924FFC">
      <w:pPr>
        <w:ind w:firstLine="567"/>
        <w:jc w:val="both"/>
        <w:rPr>
          <w:color w:val="FF0000"/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 осуществляется с использованием открытой формы подачи предложений о приобретении государственного областного имущества в течение одного рабочего дня в рамках одной процедуры проведения такой продажи.</w:t>
      </w:r>
    </w:p>
    <w:p w:rsidR="00FF138F" w:rsidRPr="002634DE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924FFC">
        <w:rPr>
          <w:sz w:val="28"/>
          <w:szCs w:val="28"/>
        </w:rPr>
        <w:t>Продажа посредством публичного предложения</w:t>
      </w:r>
      <w:r>
        <w:rPr>
          <w:sz w:val="28"/>
          <w:szCs w:val="28"/>
        </w:rPr>
        <w:t>,</w:t>
      </w:r>
      <w:r w:rsidRPr="00924FFC">
        <w:rPr>
          <w:sz w:val="28"/>
          <w:szCs w:val="28"/>
        </w:rPr>
        <w:t xml:space="preserve"> подведение итогов состо</w:t>
      </w:r>
      <w:r>
        <w:rPr>
          <w:sz w:val="28"/>
          <w:szCs w:val="28"/>
        </w:rPr>
        <w:t>и</w:t>
      </w:r>
      <w:r w:rsidRPr="00924FFC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2634DE">
        <w:rPr>
          <w:b/>
          <w:bCs/>
          <w:sz w:val="28"/>
          <w:szCs w:val="28"/>
        </w:rPr>
        <w:t>15 ноября 2018 г</w:t>
      </w:r>
      <w:r>
        <w:rPr>
          <w:b/>
          <w:bCs/>
          <w:sz w:val="28"/>
          <w:szCs w:val="28"/>
        </w:rPr>
        <w:t>.</w:t>
      </w:r>
      <w:r w:rsidRPr="002634DE">
        <w:rPr>
          <w:b/>
          <w:bCs/>
          <w:sz w:val="28"/>
          <w:szCs w:val="28"/>
        </w:rPr>
        <w:t xml:space="preserve"> в 10 часов 00</w:t>
      </w:r>
      <w:r>
        <w:rPr>
          <w:b/>
          <w:bCs/>
          <w:sz w:val="28"/>
          <w:szCs w:val="28"/>
        </w:rPr>
        <w:t xml:space="preserve"> мин. </w:t>
      </w:r>
      <w:r w:rsidRPr="002634DE">
        <w:rPr>
          <w:b/>
          <w:bCs/>
          <w:sz w:val="28"/>
          <w:szCs w:val="28"/>
        </w:rPr>
        <w:t xml:space="preserve"> (</w:t>
      </w:r>
      <w:r>
        <w:rPr>
          <w:sz w:val="28"/>
          <w:szCs w:val="28"/>
        </w:rPr>
        <w:t>время местное) по адресу:</w:t>
      </w:r>
      <w:r w:rsidRPr="002634DE">
        <w:rPr>
          <w:sz w:val="28"/>
          <w:szCs w:val="28"/>
        </w:rPr>
        <w:t xml:space="preserve"> г. Иркутск, ул. Партизанская, 1, 3 этаж, аукционный зал. </w:t>
      </w:r>
    </w:p>
    <w:p w:rsidR="00FF138F" w:rsidRPr="004B3F50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Заявки принимаются ежедневно </w:t>
      </w:r>
      <w:r w:rsidRPr="00037A7D">
        <w:rPr>
          <w:b/>
          <w:bCs/>
          <w:sz w:val="28"/>
          <w:szCs w:val="28"/>
        </w:rPr>
        <w:t xml:space="preserve">с </w:t>
      </w:r>
      <w:r>
        <w:rPr>
          <w:b/>
          <w:bCs/>
          <w:sz w:val="28"/>
          <w:szCs w:val="28"/>
        </w:rPr>
        <w:t>10 октября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037A7D">
        <w:rPr>
          <w:b/>
          <w:bCs/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07 ноября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</w:t>
      </w:r>
      <w:r w:rsidRPr="00037A7D">
        <w:rPr>
          <w:b/>
          <w:bCs/>
          <w:sz w:val="28"/>
          <w:szCs w:val="28"/>
        </w:rPr>
        <w:t xml:space="preserve"> г</w:t>
      </w:r>
      <w:r>
        <w:rPr>
          <w:b/>
          <w:bCs/>
          <w:sz w:val="28"/>
          <w:szCs w:val="28"/>
        </w:rPr>
        <w:t>.</w:t>
      </w:r>
      <w:r w:rsidRPr="004B3F50">
        <w:rPr>
          <w:sz w:val="28"/>
          <w:szCs w:val="28"/>
        </w:rPr>
        <w:t xml:space="preserve"> с 09-00 до 17-00 часов (обе</w:t>
      </w:r>
      <w:r>
        <w:rPr>
          <w:sz w:val="28"/>
          <w:szCs w:val="28"/>
        </w:rPr>
        <w:t xml:space="preserve">д с 13-00 до 14-00) по адресу: </w:t>
      </w:r>
      <w:r w:rsidRPr="004B3F50">
        <w:rPr>
          <w:sz w:val="28"/>
          <w:szCs w:val="28"/>
        </w:rPr>
        <w:t xml:space="preserve">г. Иркутск,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 xml:space="preserve">ул. Партизанская, 1, </w:t>
      </w:r>
      <w:r>
        <w:rPr>
          <w:sz w:val="28"/>
          <w:szCs w:val="28"/>
        </w:rPr>
        <w:t>3 этаж, офис</w:t>
      </w:r>
      <w:r w:rsidRPr="004B3F50">
        <w:rPr>
          <w:sz w:val="28"/>
          <w:szCs w:val="28"/>
        </w:rPr>
        <w:t xml:space="preserve"> 49.</w:t>
      </w:r>
    </w:p>
    <w:p w:rsidR="00FF138F" w:rsidRPr="004B3F50" w:rsidRDefault="00FF138F" w:rsidP="00621CC3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Дата определения участников торгов – </w:t>
      </w:r>
      <w:r>
        <w:rPr>
          <w:b/>
          <w:bCs/>
          <w:sz w:val="28"/>
          <w:szCs w:val="28"/>
        </w:rPr>
        <w:t>12ноября</w:t>
      </w:r>
      <w:r w:rsidRPr="00037A7D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8 г.</w:t>
      </w:r>
      <w:r w:rsidRPr="00037A7D">
        <w:rPr>
          <w:b/>
          <w:bCs/>
          <w:sz w:val="28"/>
          <w:szCs w:val="28"/>
        </w:rPr>
        <w:t xml:space="preserve"> в </w:t>
      </w:r>
      <w:r>
        <w:rPr>
          <w:b/>
          <w:bCs/>
          <w:sz w:val="28"/>
          <w:szCs w:val="28"/>
        </w:rPr>
        <w:t>17 час. 00 мин,</w:t>
      </w:r>
      <w:r w:rsidRPr="00037A7D">
        <w:rPr>
          <w:sz w:val="28"/>
          <w:szCs w:val="28"/>
        </w:rPr>
        <w:br/>
        <w:t>офис 49.</w:t>
      </w:r>
    </w:p>
    <w:p w:rsidR="00FF138F" w:rsidRPr="00180706" w:rsidRDefault="00FF138F" w:rsidP="00DC2667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Справки по телефону: (83</w:t>
      </w:r>
      <w:r>
        <w:rPr>
          <w:sz w:val="28"/>
          <w:szCs w:val="28"/>
        </w:rPr>
        <w:t>952) 297-138, 207-518, по адресам</w:t>
      </w:r>
      <w:r w:rsidRPr="004B3F50">
        <w:rPr>
          <w:sz w:val="28"/>
          <w:szCs w:val="28"/>
        </w:rPr>
        <w:t xml:space="preserve"> веб-сайтов: </w:t>
      </w:r>
      <w:r w:rsidRPr="00D95063">
        <w:rPr>
          <w:sz w:val="28"/>
          <w:szCs w:val="28"/>
        </w:rPr>
        <w:t>http://www.irkfi.ru, http://mio.irkobl.ru, http://torgi.gov.ru.</w:t>
      </w:r>
    </w:p>
    <w:p w:rsidR="00FF138F" w:rsidRPr="004B3F50" w:rsidRDefault="00FF138F" w:rsidP="00201DB9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FF138F" w:rsidRDefault="00FF138F" w:rsidP="003D3CA2">
      <w:pPr>
        <w:pStyle w:val="a3"/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  <w:r w:rsidRPr="009007E2">
        <w:rPr>
          <w:b/>
          <w:bCs/>
          <w:sz w:val="28"/>
          <w:szCs w:val="28"/>
        </w:rPr>
        <w:t>Характеристика объекта приватизации:</w:t>
      </w:r>
    </w:p>
    <w:p w:rsidR="00FF138F" w:rsidRDefault="00FF138F" w:rsidP="00661C14">
      <w:pPr>
        <w:pStyle w:val="a3"/>
        <w:suppressAutoHyphens/>
        <w:ind w:firstLine="709"/>
        <w:jc w:val="both"/>
        <w:outlineLvl w:val="0"/>
        <w:rPr>
          <w:color w:val="FF0000"/>
          <w:sz w:val="28"/>
          <w:szCs w:val="28"/>
        </w:rPr>
      </w:pPr>
      <w:r>
        <w:rPr>
          <w:sz w:val="28"/>
          <w:szCs w:val="28"/>
        </w:rPr>
        <w:t>объект недвижимости, расположенный по адресу: Иркутская область, Шелеховский район, пос. Большой Луг, ул.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>Спортивная, д. 2: сарай-склад, назначение: нежилое, площадь 196,8 кв.м, инв.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>№</w:t>
      </w:r>
      <w:r>
        <w:rPr>
          <w:color w:val="FFFFFF"/>
          <w:sz w:val="28"/>
          <w:szCs w:val="28"/>
        </w:rPr>
        <w:t>0</w:t>
      </w:r>
      <w:r>
        <w:rPr>
          <w:sz w:val="28"/>
          <w:szCs w:val="28"/>
        </w:rPr>
        <w:t xml:space="preserve">25:255:001:200282620:0300, литер В, этажность: 1, в том числе подземных 0, кадастровый (или условный) номер 38:27:010201:4643, реестровый номер объекта государственной собственности Иркутской области П120005831 с земельным участком, площадь 2 673 кв.м, кадастровый (или условный) номер 38:27:010201:744 (далее – Объект). </w:t>
      </w:r>
    </w:p>
    <w:p w:rsidR="00FF138F" w:rsidRDefault="00FF138F" w:rsidP="00661C14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b/>
          <w:bCs/>
          <w:sz w:val="28"/>
          <w:szCs w:val="28"/>
        </w:rPr>
      </w:pPr>
    </w:p>
    <w:p w:rsidR="00FF138F" w:rsidRPr="00DE346E" w:rsidRDefault="00FF138F" w:rsidP="00661C14">
      <w:pPr>
        <w:pStyle w:val="a3"/>
        <w:tabs>
          <w:tab w:val="left" w:pos="1665"/>
        </w:tabs>
        <w:suppressAutoHyphens/>
        <w:ind w:firstLine="709"/>
        <w:jc w:val="both"/>
        <w:outlineLvl w:val="0"/>
        <w:rPr>
          <w:sz w:val="28"/>
          <w:szCs w:val="28"/>
        </w:rPr>
      </w:pPr>
      <w:r w:rsidRPr="00661C14">
        <w:rPr>
          <w:b/>
          <w:bCs/>
          <w:sz w:val="28"/>
          <w:szCs w:val="28"/>
        </w:rPr>
        <w:t>Цена первоначального предложения: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717</w:t>
      </w:r>
      <w:r w:rsidRPr="00661C14">
        <w:rPr>
          <w:sz w:val="28"/>
          <w:szCs w:val="28"/>
        </w:rPr>
        <w:t xml:space="preserve"> 000 (</w:t>
      </w:r>
      <w:r>
        <w:rPr>
          <w:sz w:val="28"/>
          <w:szCs w:val="28"/>
        </w:rPr>
        <w:t>Семьсот семнадцать</w:t>
      </w:r>
      <w:r w:rsidRPr="00661C14">
        <w:rPr>
          <w:sz w:val="28"/>
          <w:szCs w:val="28"/>
        </w:rPr>
        <w:t xml:space="preserve"> тысяч) рублей </w:t>
      </w:r>
      <w:r w:rsidRPr="00661C14">
        <w:rPr>
          <w:sz w:val="28"/>
          <w:szCs w:val="28"/>
          <w:lang w:eastAsia="en-US"/>
        </w:rPr>
        <w:t>без учета НДС</w:t>
      </w:r>
      <w:r w:rsidRPr="00661C14">
        <w:rPr>
          <w:sz w:val="28"/>
          <w:szCs w:val="28"/>
        </w:rPr>
        <w:t>;</w:t>
      </w:r>
    </w:p>
    <w:p w:rsidR="00FF138F" w:rsidRPr="00DE346E" w:rsidRDefault="00FF138F" w:rsidP="003D3CA2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DE346E">
        <w:rPr>
          <w:b/>
          <w:bCs/>
          <w:sz w:val="28"/>
          <w:szCs w:val="28"/>
        </w:rPr>
        <w:t>Величина снижения цены первоначального предложения</w:t>
      </w:r>
      <w:r w:rsidRPr="00DE346E">
        <w:rPr>
          <w:sz w:val="28"/>
          <w:szCs w:val="28"/>
        </w:rPr>
        <w:t xml:space="preserve"> («шаг понижения»): 71 700 (Семьдесят одна тысяча семьсот) руб.</w:t>
      </w:r>
    </w:p>
    <w:p w:rsidR="00FF138F" w:rsidRPr="00DE346E" w:rsidRDefault="00FF138F" w:rsidP="003D3C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Величина повышения </w:t>
      </w:r>
      <w:r w:rsidRPr="00DE346E">
        <w:rPr>
          <w:b/>
          <w:bCs/>
          <w:sz w:val="28"/>
          <w:szCs w:val="28"/>
        </w:rPr>
        <w:t>цены («шаг аукциона»)</w:t>
      </w:r>
      <w:r w:rsidRPr="00DE346E">
        <w:rPr>
          <w:sz w:val="28"/>
          <w:szCs w:val="28"/>
        </w:rPr>
        <w:t>: 35 850 (Тридцать пять тысяч восемьсот пятьдесят) рублей.</w:t>
      </w:r>
    </w:p>
    <w:p w:rsidR="00FF138F" w:rsidRPr="00DE346E" w:rsidRDefault="00FF138F" w:rsidP="003D3CA2">
      <w:pPr>
        <w:ind w:firstLine="709"/>
        <w:jc w:val="both"/>
        <w:rPr>
          <w:sz w:val="28"/>
          <w:szCs w:val="28"/>
        </w:rPr>
      </w:pPr>
      <w:r w:rsidRPr="00DE346E">
        <w:rPr>
          <w:b/>
          <w:bCs/>
          <w:sz w:val="28"/>
          <w:szCs w:val="28"/>
        </w:rPr>
        <w:t>Минимальная цена предложения (цена отсечения)</w:t>
      </w:r>
      <w:r w:rsidRPr="00DE346E">
        <w:rPr>
          <w:sz w:val="28"/>
          <w:szCs w:val="28"/>
        </w:rPr>
        <w:t xml:space="preserve"> – 358 500 (Триста пятьдесят восемь тысяч пятьсот) руб.</w:t>
      </w:r>
    </w:p>
    <w:p w:rsidR="00FF138F" w:rsidRPr="00DE346E" w:rsidRDefault="00FF138F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E346E">
        <w:rPr>
          <w:b/>
          <w:bCs/>
          <w:sz w:val="28"/>
          <w:szCs w:val="28"/>
        </w:rPr>
        <w:t>Размер задатка (20%)</w:t>
      </w:r>
      <w:r w:rsidRPr="00DE346E">
        <w:rPr>
          <w:sz w:val="28"/>
          <w:szCs w:val="28"/>
        </w:rPr>
        <w:t>: 143 400</w:t>
      </w:r>
      <w:r>
        <w:rPr>
          <w:sz w:val="28"/>
          <w:szCs w:val="28"/>
          <w:lang w:eastAsia="en-US"/>
        </w:rPr>
        <w:t xml:space="preserve"> (Сто сорок три </w:t>
      </w:r>
      <w:r w:rsidRPr="00DE346E">
        <w:rPr>
          <w:sz w:val="28"/>
          <w:szCs w:val="28"/>
          <w:lang w:eastAsia="en-US"/>
        </w:rPr>
        <w:t>тысячи четыреста) рублей</w:t>
      </w:r>
      <w:r w:rsidRPr="00DE346E">
        <w:rPr>
          <w:sz w:val="28"/>
          <w:szCs w:val="28"/>
        </w:rPr>
        <w:t>.</w:t>
      </w:r>
    </w:p>
    <w:p w:rsidR="00FF138F" w:rsidRPr="004B3F50" w:rsidRDefault="00FF138F" w:rsidP="003D3CA2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  <w:r w:rsidRPr="00DE346E">
        <w:rPr>
          <w:sz w:val="28"/>
          <w:szCs w:val="28"/>
        </w:rPr>
        <w:t>Покупателями областного государственного имущества могут быть любые</w:t>
      </w:r>
      <w:r w:rsidRPr="004B3F50">
        <w:rPr>
          <w:sz w:val="28"/>
          <w:szCs w:val="28"/>
        </w:rPr>
        <w:t xml:space="preserve">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</w:t>
      </w:r>
      <w:r w:rsidRPr="004B3F50">
        <w:rPr>
          <w:sz w:val="28"/>
          <w:szCs w:val="28"/>
        </w:rPr>
        <w:lastRenderedPageBreak/>
        <w:t>Российской Федерации, субъектов Российской Федерации и муниципальных образований превышает 25 процентов.</w:t>
      </w:r>
    </w:p>
    <w:p w:rsidR="00FF138F" w:rsidRDefault="00FF138F" w:rsidP="00150D20">
      <w:pPr>
        <w:pStyle w:val="a3"/>
        <w:tabs>
          <w:tab w:val="left" w:pos="1800"/>
        </w:tabs>
        <w:suppressAutoHyphens/>
        <w:ind w:firstLine="709"/>
        <w:jc w:val="both"/>
        <w:rPr>
          <w:b/>
          <w:bCs/>
          <w:sz w:val="28"/>
          <w:szCs w:val="28"/>
        </w:rPr>
      </w:pPr>
      <w:r w:rsidRPr="000D39E2">
        <w:rPr>
          <w:sz w:val="28"/>
          <w:szCs w:val="28"/>
        </w:rPr>
        <w:t xml:space="preserve">Победителем признается участник, предложивший наивысшую цену за Объект. </w:t>
      </w:r>
      <w:r w:rsidRPr="007F2EE2">
        <w:rPr>
          <w:b/>
          <w:bCs/>
          <w:sz w:val="28"/>
          <w:szCs w:val="28"/>
        </w:rPr>
        <w:t xml:space="preserve">Окончательная цена </w:t>
      </w:r>
      <w:r>
        <w:rPr>
          <w:b/>
          <w:bCs/>
          <w:sz w:val="28"/>
          <w:szCs w:val="28"/>
        </w:rPr>
        <w:t>Объекта</w:t>
      </w:r>
      <w:r w:rsidRPr="007F2EE2">
        <w:rPr>
          <w:b/>
          <w:bCs/>
          <w:sz w:val="28"/>
          <w:szCs w:val="28"/>
        </w:rPr>
        <w:t xml:space="preserve"> устанавливается из цены</w:t>
      </w:r>
      <w:r>
        <w:rPr>
          <w:b/>
          <w:bCs/>
          <w:sz w:val="28"/>
          <w:szCs w:val="28"/>
        </w:rPr>
        <w:t>,</w:t>
      </w:r>
      <w:r w:rsidRPr="007F2EE2">
        <w:rPr>
          <w:b/>
          <w:bCs/>
          <w:sz w:val="28"/>
          <w:szCs w:val="28"/>
        </w:rPr>
        <w:t xml:space="preserve"> сложившейся на </w:t>
      </w:r>
      <w:r>
        <w:rPr>
          <w:b/>
          <w:bCs/>
          <w:sz w:val="28"/>
          <w:szCs w:val="28"/>
        </w:rPr>
        <w:t>торгах</w:t>
      </w:r>
      <w:r w:rsidRPr="007F2EE2">
        <w:rPr>
          <w:b/>
          <w:bCs/>
          <w:sz w:val="28"/>
          <w:szCs w:val="28"/>
        </w:rPr>
        <w:t xml:space="preserve">, </w:t>
      </w:r>
      <w:r>
        <w:rPr>
          <w:b/>
          <w:bCs/>
          <w:sz w:val="28"/>
          <w:szCs w:val="28"/>
        </w:rPr>
        <w:t>плюс</w:t>
      </w:r>
      <w:r w:rsidR="00421873">
        <w:rPr>
          <w:b/>
          <w:bCs/>
          <w:sz w:val="28"/>
          <w:szCs w:val="28"/>
        </w:rPr>
        <w:t xml:space="preserve"> </w:t>
      </w:r>
      <w:bookmarkStart w:id="0" w:name="_GoBack"/>
      <w:bookmarkEnd w:id="0"/>
      <w:r w:rsidRPr="007F2EE2">
        <w:rPr>
          <w:b/>
          <w:bCs/>
          <w:sz w:val="28"/>
          <w:szCs w:val="28"/>
        </w:rPr>
        <w:t>НДС.</w:t>
      </w:r>
    </w:p>
    <w:p w:rsidR="00FF138F" w:rsidRPr="004B3F50" w:rsidRDefault="00FF138F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Торги состоятся при наличии не менее двух участников по адресу: </w:t>
      </w:r>
      <w:r>
        <w:rPr>
          <w:sz w:val="28"/>
          <w:szCs w:val="28"/>
        </w:rPr>
        <w:br/>
      </w:r>
      <w:r w:rsidRPr="004B3F50">
        <w:rPr>
          <w:sz w:val="28"/>
          <w:szCs w:val="28"/>
        </w:rPr>
        <w:t>г. Иркутск, ул. Партизанская, 1,</w:t>
      </w:r>
      <w:r>
        <w:rPr>
          <w:sz w:val="28"/>
          <w:szCs w:val="28"/>
        </w:rPr>
        <w:t>аукционный зал</w:t>
      </w:r>
      <w:r w:rsidRPr="004B3F50">
        <w:rPr>
          <w:sz w:val="28"/>
          <w:szCs w:val="28"/>
        </w:rPr>
        <w:t>.</w:t>
      </w:r>
    </w:p>
    <w:p w:rsidR="00FF138F" w:rsidRPr="002C25D5" w:rsidRDefault="00FF138F" w:rsidP="00201DB9">
      <w:pPr>
        <w:pStyle w:val="a3"/>
        <w:tabs>
          <w:tab w:val="left" w:pos="1800"/>
        </w:tabs>
        <w:suppressAutoHyphens/>
        <w:ind w:firstLine="709"/>
        <w:jc w:val="both"/>
        <w:rPr>
          <w:sz w:val="28"/>
          <w:szCs w:val="28"/>
        </w:rPr>
      </w:pPr>
      <w:r w:rsidRPr="002C25D5">
        <w:rPr>
          <w:sz w:val="28"/>
          <w:szCs w:val="28"/>
        </w:rPr>
        <w:t xml:space="preserve">На победителя торгов возлагается обязанность по обеспечению государственной регистрации </w:t>
      </w:r>
      <w:r>
        <w:rPr>
          <w:sz w:val="28"/>
          <w:szCs w:val="28"/>
        </w:rPr>
        <w:t>перехода права собственности на</w:t>
      </w:r>
      <w:r w:rsidRPr="000D39E2">
        <w:rPr>
          <w:sz w:val="28"/>
          <w:szCs w:val="28"/>
        </w:rPr>
        <w:t xml:space="preserve"> Объект и предоставления Продавцу копии </w:t>
      </w:r>
      <w:r>
        <w:rPr>
          <w:sz w:val="28"/>
          <w:szCs w:val="28"/>
        </w:rPr>
        <w:t>выписки из ЕГРН,содержащей сведения о</w:t>
      </w:r>
      <w:r w:rsidRPr="000D39E2">
        <w:rPr>
          <w:sz w:val="28"/>
          <w:szCs w:val="28"/>
        </w:rPr>
        <w:t xml:space="preserve"> государственной регистрации права собственности</w:t>
      </w:r>
      <w:r>
        <w:rPr>
          <w:sz w:val="28"/>
          <w:szCs w:val="28"/>
        </w:rPr>
        <w:t>,</w:t>
      </w:r>
      <w:r w:rsidRPr="000D39E2">
        <w:rPr>
          <w:sz w:val="28"/>
          <w:szCs w:val="28"/>
        </w:rPr>
        <w:t xml:space="preserve"> в течение </w:t>
      </w:r>
      <w:r w:rsidRPr="00E24B25">
        <w:rPr>
          <w:b/>
          <w:bCs/>
          <w:sz w:val="28"/>
          <w:szCs w:val="28"/>
        </w:rPr>
        <w:t>30 дней</w:t>
      </w:r>
      <w:r w:rsidRPr="000D39E2">
        <w:rPr>
          <w:sz w:val="28"/>
          <w:szCs w:val="28"/>
        </w:rPr>
        <w:t xml:space="preserve"> после полной оплаты приобретенного Объекта.</w:t>
      </w:r>
    </w:p>
    <w:p w:rsidR="00FF138F" w:rsidRPr="004B3F50" w:rsidRDefault="00FF138F" w:rsidP="00201DB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Для участия в торгах </w:t>
      </w:r>
      <w:r>
        <w:rPr>
          <w:sz w:val="28"/>
          <w:szCs w:val="28"/>
        </w:rPr>
        <w:t>претендентам необходимо подать з</w:t>
      </w:r>
      <w:r w:rsidRPr="004B3F50">
        <w:rPr>
          <w:sz w:val="28"/>
          <w:szCs w:val="28"/>
        </w:rPr>
        <w:t xml:space="preserve">аявку установленной формы с приложением необходимых документов, а также заключить договор о задатке и внести задаток на счет в установленном размере на расчетный счет Продавца Р/сч. №40302810400004000002 отделение Иркутск г. Иркутск, БИК 042520001, Получатель: ИНН 3808022890, КПП 380801001 Минфин Иркутской области (ОГКУ «Фонд имущества Иркутской области», лицевой счет №81301060006), согласно договору о задатке № __от  «__»_____ 20__года. </w:t>
      </w:r>
    </w:p>
    <w:p w:rsidR="00FF138F" w:rsidRPr="004B3F50" w:rsidRDefault="00FF138F" w:rsidP="00621CC3">
      <w:pPr>
        <w:pStyle w:val="a3"/>
        <w:suppressAutoHyphens/>
        <w:ind w:firstLine="709"/>
        <w:jc w:val="both"/>
        <w:rPr>
          <w:b/>
          <w:bCs/>
          <w:color w:val="FF0000"/>
          <w:sz w:val="28"/>
          <w:szCs w:val="28"/>
        </w:rPr>
      </w:pPr>
      <w:r w:rsidRPr="004B3F50">
        <w:rPr>
          <w:sz w:val="28"/>
          <w:szCs w:val="28"/>
        </w:rPr>
        <w:t xml:space="preserve">Задаток должен поступить на указанный счет не позднее момента окончания приема заявок.  Документом, подтверждающим поступление задатка на счет, является выписка со счета. Претендент не допускается к участию в торгах в случае  не подтверждения  поступления задатка на счет Продавца не позднее </w:t>
      </w:r>
      <w:r>
        <w:rPr>
          <w:b/>
          <w:bCs/>
          <w:sz w:val="28"/>
          <w:szCs w:val="28"/>
        </w:rPr>
        <w:t>07 ноября 2018 года.</w:t>
      </w:r>
    </w:p>
    <w:p w:rsidR="00FF138F" w:rsidRPr="004B3F50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Юридические лица представляют заверенные копии учредительных документов; документ, содержащий сведения о доле РФ, субъекта РФ или муниципального образования в уставном капитале юридического лица (реестр владельцев акции либо выписка из него или заверенное руководителем и подписанное его руководителем письмо),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листов.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7" w:history="1">
        <w:r w:rsidRPr="004B3F50">
          <w:rPr>
            <w:sz w:val="28"/>
            <w:szCs w:val="28"/>
          </w:rPr>
          <w:t>порядке</w:t>
        </w:r>
      </w:hyperlink>
      <w:r w:rsidRPr="004B3F50">
        <w:rPr>
          <w:sz w:val="28"/>
          <w:szCs w:val="28"/>
        </w:rPr>
        <w:t>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 – при наличии печати) и подписаны претендентом или его представителем.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К данным документам (в том числе к каждому тому) также прилагается их опись. 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lastRenderedPageBreak/>
        <w:t>Заявка и такая опись составляются в двух экземплярах, один из которых остается у Продавца, другой - у претендента.</w:t>
      </w:r>
    </w:p>
    <w:p w:rsidR="00FF138F" w:rsidRPr="004B3F50" w:rsidRDefault="00FF138F" w:rsidP="00201DB9">
      <w:pPr>
        <w:widowControl w:val="0"/>
        <w:tabs>
          <w:tab w:val="left" w:pos="68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Покупатель обязуется заключить договор купли-продажи в течение 5-ти рабочих дней с даты подведения итогов по </w:t>
      </w:r>
      <w:r>
        <w:rPr>
          <w:sz w:val="28"/>
          <w:szCs w:val="28"/>
        </w:rPr>
        <w:t xml:space="preserve">продаже объекта приватизации и </w:t>
      </w:r>
      <w:r w:rsidRPr="004B3F50">
        <w:rPr>
          <w:sz w:val="28"/>
          <w:szCs w:val="28"/>
        </w:rPr>
        <w:t>оплатить по договору купли-продажи на следующие реквизиты: Управление федерального казначейства по Иркутской области (Министерство имущественных отношений Иркутской области), ИНН/КПП 3808174613/380801001, отделение Иркутск г.Иркутск, расчетный счет № 40101810900000010001, БИК 042520001, КБК 813 1 14 02023 02 0000 410, ОКТМО 25701000).</w:t>
      </w:r>
    </w:p>
    <w:p w:rsidR="00FF138F" w:rsidRPr="004B3F50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В случае невыполнения вышеуказанных обязательств итоги торгов аннулируются, имущество остается в областной государственной собственности, задаток покупателю не возвращается. </w:t>
      </w:r>
    </w:p>
    <w:p w:rsidR="00FF138F" w:rsidRPr="004B3F50" w:rsidRDefault="00FF138F" w:rsidP="00201D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 xml:space="preserve">Данное сообщение является публичной офертой для заключения договора о задатке в соответствии со </w:t>
      </w:r>
      <w:hyperlink r:id="rId8" w:history="1">
        <w:r w:rsidRPr="004B3F50">
          <w:rPr>
            <w:sz w:val="28"/>
            <w:szCs w:val="28"/>
          </w:rPr>
          <w:t>статьей 437</w:t>
        </w:r>
      </w:hyperlink>
      <w:r w:rsidRPr="004B3F50">
        <w:rPr>
          <w:sz w:val="28"/>
          <w:szCs w:val="28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FF138F" w:rsidRPr="00972A19" w:rsidRDefault="00FF138F" w:rsidP="00201DB9">
      <w:pPr>
        <w:pStyle w:val="a3"/>
        <w:suppressAutoHyphens/>
        <w:ind w:firstLine="709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Всем участникам</w:t>
      </w:r>
      <w:r>
        <w:rPr>
          <w:sz w:val="28"/>
          <w:szCs w:val="28"/>
        </w:rPr>
        <w:t>продажи посредством публичного предложения</w:t>
      </w:r>
      <w:r w:rsidRPr="004B3F50">
        <w:rPr>
          <w:sz w:val="28"/>
          <w:szCs w:val="28"/>
        </w:rPr>
        <w:t xml:space="preserve">, не ставшим победителями, сумма задатка </w:t>
      </w:r>
      <w:r w:rsidRPr="00972A19">
        <w:rPr>
          <w:sz w:val="28"/>
          <w:szCs w:val="28"/>
        </w:rPr>
        <w:t>возвращается в 5-дневный срок.</w:t>
      </w:r>
    </w:p>
    <w:p w:rsidR="00FF138F" w:rsidRPr="004B3F50" w:rsidRDefault="00FF138F" w:rsidP="009031A8">
      <w:pPr>
        <w:pStyle w:val="a3"/>
        <w:suppressAutoHyphens/>
        <w:ind w:firstLine="709"/>
        <w:jc w:val="both"/>
        <w:rPr>
          <w:sz w:val="28"/>
          <w:szCs w:val="28"/>
        </w:rPr>
      </w:pPr>
      <w:r w:rsidRPr="007004AD">
        <w:rPr>
          <w:sz w:val="28"/>
          <w:szCs w:val="28"/>
        </w:rPr>
        <w:t>Подробнее ознакомиться с условиями проведения торгов, подачи</w:t>
      </w:r>
      <w:r w:rsidRPr="0053757E">
        <w:rPr>
          <w:sz w:val="28"/>
          <w:szCs w:val="28"/>
        </w:rPr>
        <w:t xml:space="preserve"> заявки на участие торгах, заключения договора</w:t>
      </w:r>
      <w:r w:rsidRPr="004B3F50">
        <w:rPr>
          <w:sz w:val="28"/>
          <w:szCs w:val="28"/>
        </w:rPr>
        <w:t xml:space="preserve"> о задатке и договора купли - продажи можно по адресу проведения </w:t>
      </w:r>
      <w:r>
        <w:rPr>
          <w:sz w:val="28"/>
          <w:szCs w:val="28"/>
        </w:rPr>
        <w:t xml:space="preserve">продажи посредством публичного предложения </w:t>
      </w:r>
      <w:r w:rsidRPr="004B3F50">
        <w:rPr>
          <w:sz w:val="28"/>
          <w:szCs w:val="28"/>
        </w:rPr>
        <w:t>в рабочие дни с 9.00 до 17.00. Телефон для справок: 297-138.</w:t>
      </w:r>
    </w:p>
    <w:p w:rsidR="00FF138F" w:rsidRPr="004B3F50" w:rsidRDefault="00FF138F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F138F" w:rsidRPr="004B3F50" w:rsidRDefault="00FF138F" w:rsidP="00201DB9">
      <w:pPr>
        <w:tabs>
          <w:tab w:val="left" w:pos="6060"/>
        </w:tabs>
        <w:ind w:firstLine="709"/>
        <w:jc w:val="both"/>
        <w:rPr>
          <w:sz w:val="28"/>
          <w:szCs w:val="28"/>
        </w:rPr>
      </w:pPr>
    </w:p>
    <w:p w:rsidR="00FF138F" w:rsidRPr="004B3F50" w:rsidRDefault="00FF138F" w:rsidP="00201DB9">
      <w:pPr>
        <w:tabs>
          <w:tab w:val="left" w:pos="60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</w:t>
      </w:r>
      <w:r w:rsidRPr="004B3F50">
        <w:rPr>
          <w:sz w:val="28"/>
          <w:szCs w:val="28"/>
        </w:rPr>
        <w:t>редседател</w:t>
      </w:r>
      <w:r>
        <w:rPr>
          <w:sz w:val="28"/>
          <w:szCs w:val="28"/>
        </w:rPr>
        <w:t>ь</w:t>
      </w:r>
    </w:p>
    <w:p w:rsidR="00FF138F" w:rsidRDefault="00FF138F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B3F50">
        <w:rPr>
          <w:sz w:val="28"/>
          <w:szCs w:val="28"/>
        </w:rPr>
        <w:t>ОГКУ «Фонд имущества</w:t>
      </w:r>
    </w:p>
    <w:p w:rsidR="00FF138F" w:rsidRPr="004B3F50" w:rsidRDefault="00FF138F" w:rsidP="00201DB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А.Б. Чен-Юн-Тай</w:t>
      </w:r>
    </w:p>
    <w:p w:rsidR="00FF138F" w:rsidRPr="004B3F50" w:rsidRDefault="00FF138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p w:rsidR="00FF138F" w:rsidRPr="004B3F50" w:rsidRDefault="00FF138F" w:rsidP="00746AB7">
      <w:pPr>
        <w:pStyle w:val="a3"/>
        <w:suppressAutoHyphens/>
        <w:ind w:firstLine="709"/>
        <w:jc w:val="both"/>
        <w:outlineLvl w:val="0"/>
        <w:rPr>
          <w:sz w:val="28"/>
          <w:szCs w:val="28"/>
        </w:rPr>
      </w:pPr>
    </w:p>
    <w:sectPr w:rsidR="00FF138F" w:rsidRPr="004B3F50" w:rsidSect="003706FD">
      <w:pgSz w:w="11906" w:h="16838" w:code="9"/>
      <w:pgMar w:top="567" w:right="567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38F" w:rsidRDefault="00FF138F" w:rsidP="00C04331">
      <w:r>
        <w:separator/>
      </w:r>
    </w:p>
  </w:endnote>
  <w:endnote w:type="continuationSeparator" w:id="0">
    <w:p w:rsidR="00FF138F" w:rsidRDefault="00FF138F" w:rsidP="00C04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38F" w:rsidRDefault="00FF138F" w:rsidP="00C04331">
      <w:r>
        <w:separator/>
      </w:r>
    </w:p>
  </w:footnote>
  <w:footnote w:type="continuationSeparator" w:id="0">
    <w:p w:rsidR="00FF138F" w:rsidRDefault="00FF138F" w:rsidP="00C04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90440"/>
    <w:multiLevelType w:val="hybridMultilevel"/>
    <w:tmpl w:val="87FA24B8"/>
    <w:lvl w:ilvl="0" w:tplc="1C32301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111603C"/>
    <w:multiLevelType w:val="hybridMultilevel"/>
    <w:tmpl w:val="8C006FC8"/>
    <w:lvl w:ilvl="0" w:tplc="E1C018F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FF0000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1EA8"/>
    <w:rsid w:val="000236E8"/>
    <w:rsid w:val="00023F4F"/>
    <w:rsid w:val="00037A7D"/>
    <w:rsid w:val="0004598D"/>
    <w:rsid w:val="00046F16"/>
    <w:rsid w:val="00064D5A"/>
    <w:rsid w:val="000715CB"/>
    <w:rsid w:val="0007509D"/>
    <w:rsid w:val="000827FF"/>
    <w:rsid w:val="00091485"/>
    <w:rsid w:val="00093C04"/>
    <w:rsid w:val="000A2F94"/>
    <w:rsid w:val="000C3261"/>
    <w:rsid w:val="000C6FD1"/>
    <w:rsid w:val="000D39E2"/>
    <w:rsid w:val="000D5508"/>
    <w:rsid w:val="000E11AA"/>
    <w:rsid w:val="000F45BC"/>
    <w:rsid w:val="000F547F"/>
    <w:rsid w:val="00114C81"/>
    <w:rsid w:val="00120733"/>
    <w:rsid w:val="00143569"/>
    <w:rsid w:val="00143DBD"/>
    <w:rsid w:val="00146DAC"/>
    <w:rsid w:val="00150D20"/>
    <w:rsid w:val="00180706"/>
    <w:rsid w:val="001911C6"/>
    <w:rsid w:val="00191938"/>
    <w:rsid w:val="001943F2"/>
    <w:rsid w:val="001A1BDD"/>
    <w:rsid w:val="001B5452"/>
    <w:rsid w:val="001C0744"/>
    <w:rsid w:val="001D5CDA"/>
    <w:rsid w:val="001E4AB2"/>
    <w:rsid w:val="001E7771"/>
    <w:rsid w:val="002004D7"/>
    <w:rsid w:val="00201DB9"/>
    <w:rsid w:val="00205F5E"/>
    <w:rsid w:val="00212C18"/>
    <w:rsid w:val="002159F8"/>
    <w:rsid w:val="00216C9E"/>
    <w:rsid w:val="00224688"/>
    <w:rsid w:val="00231330"/>
    <w:rsid w:val="00232911"/>
    <w:rsid w:val="00233024"/>
    <w:rsid w:val="00237C87"/>
    <w:rsid w:val="00240594"/>
    <w:rsid w:val="00243E51"/>
    <w:rsid w:val="00252834"/>
    <w:rsid w:val="00252882"/>
    <w:rsid w:val="0026033D"/>
    <w:rsid w:val="002634DE"/>
    <w:rsid w:val="0026641A"/>
    <w:rsid w:val="00270D74"/>
    <w:rsid w:val="00272403"/>
    <w:rsid w:val="00280B48"/>
    <w:rsid w:val="00292CA1"/>
    <w:rsid w:val="00295C8D"/>
    <w:rsid w:val="002A5442"/>
    <w:rsid w:val="002A5FE5"/>
    <w:rsid w:val="002B7861"/>
    <w:rsid w:val="002C25D5"/>
    <w:rsid w:val="002D0EAA"/>
    <w:rsid w:val="002D11C6"/>
    <w:rsid w:val="002D59E6"/>
    <w:rsid w:val="002D6A27"/>
    <w:rsid w:val="002E094A"/>
    <w:rsid w:val="002E0B53"/>
    <w:rsid w:val="002F63D8"/>
    <w:rsid w:val="0030175F"/>
    <w:rsid w:val="00303711"/>
    <w:rsid w:val="00303C08"/>
    <w:rsid w:val="0030478B"/>
    <w:rsid w:val="00316543"/>
    <w:rsid w:val="00323951"/>
    <w:rsid w:val="00325D65"/>
    <w:rsid w:val="0033661A"/>
    <w:rsid w:val="00357ACE"/>
    <w:rsid w:val="00361E46"/>
    <w:rsid w:val="003706FD"/>
    <w:rsid w:val="003813CC"/>
    <w:rsid w:val="00385B0C"/>
    <w:rsid w:val="003A10A6"/>
    <w:rsid w:val="003A5C6F"/>
    <w:rsid w:val="003B3F3F"/>
    <w:rsid w:val="003B443E"/>
    <w:rsid w:val="003B5342"/>
    <w:rsid w:val="003B5AAE"/>
    <w:rsid w:val="003D3CA2"/>
    <w:rsid w:val="00410F29"/>
    <w:rsid w:val="00415854"/>
    <w:rsid w:val="00415972"/>
    <w:rsid w:val="00416AC6"/>
    <w:rsid w:val="004204EB"/>
    <w:rsid w:val="00421873"/>
    <w:rsid w:val="0044281D"/>
    <w:rsid w:val="0044533C"/>
    <w:rsid w:val="00466B93"/>
    <w:rsid w:val="00470387"/>
    <w:rsid w:val="004774A6"/>
    <w:rsid w:val="004B3F50"/>
    <w:rsid w:val="004B7DD8"/>
    <w:rsid w:val="004C4B71"/>
    <w:rsid w:val="004D6A74"/>
    <w:rsid w:val="004F003F"/>
    <w:rsid w:val="004F0B49"/>
    <w:rsid w:val="004F19A7"/>
    <w:rsid w:val="004F33FE"/>
    <w:rsid w:val="005005F5"/>
    <w:rsid w:val="00500BCB"/>
    <w:rsid w:val="005066FB"/>
    <w:rsid w:val="00510116"/>
    <w:rsid w:val="0051621C"/>
    <w:rsid w:val="0053757E"/>
    <w:rsid w:val="00555A8B"/>
    <w:rsid w:val="0055722F"/>
    <w:rsid w:val="0056356A"/>
    <w:rsid w:val="0058277B"/>
    <w:rsid w:val="005A028C"/>
    <w:rsid w:val="005A6855"/>
    <w:rsid w:val="005C3992"/>
    <w:rsid w:val="005C7108"/>
    <w:rsid w:val="005D0F64"/>
    <w:rsid w:val="005D3131"/>
    <w:rsid w:val="005D5B51"/>
    <w:rsid w:val="005E1984"/>
    <w:rsid w:val="005E24CE"/>
    <w:rsid w:val="005F0489"/>
    <w:rsid w:val="005F1AD2"/>
    <w:rsid w:val="00603F8D"/>
    <w:rsid w:val="006067F4"/>
    <w:rsid w:val="00612A8D"/>
    <w:rsid w:val="00613232"/>
    <w:rsid w:val="00615444"/>
    <w:rsid w:val="00621CC3"/>
    <w:rsid w:val="0063033C"/>
    <w:rsid w:val="00633004"/>
    <w:rsid w:val="00654F80"/>
    <w:rsid w:val="00655F34"/>
    <w:rsid w:val="00661C14"/>
    <w:rsid w:val="00664065"/>
    <w:rsid w:val="00666673"/>
    <w:rsid w:val="00677B64"/>
    <w:rsid w:val="00682BFB"/>
    <w:rsid w:val="00684202"/>
    <w:rsid w:val="00684624"/>
    <w:rsid w:val="00695BB9"/>
    <w:rsid w:val="00696AC6"/>
    <w:rsid w:val="006A4E21"/>
    <w:rsid w:val="006A719C"/>
    <w:rsid w:val="006B4170"/>
    <w:rsid w:val="006B46B2"/>
    <w:rsid w:val="006B624F"/>
    <w:rsid w:val="006C4F2C"/>
    <w:rsid w:val="006C76D1"/>
    <w:rsid w:val="006D0C45"/>
    <w:rsid w:val="006D4537"/>
    <w:rsid w:val="006E2F89"/>
    <w:rsid w:val="006F08D6"/>
    <w:rsid w:val="006F5D2E"/>
    <w:rsid w:val="007004AD"/>
    <w:rsid w:val="0072611D"/>
    <w:rsid w:val="00742735"/>
    <w:rsid w:val="00744F86"/>
    <w:rsid w:val="0074681C"/>
    <w:rsid w:val="00746A7C"/>
    <w:rsid w:val="00746AB7"/>
    <w:rsid w:val="00751C8E"/>
    <w:rsid w:val="00754CFE"/>
    <w:rsid w:val="007551B4"/>
    <w:rsid w:val="007642E8"/>
    <w:rsid w:val="00771D00"/>
    <w:rsid w:val="007734B3"/>
    <w:rsid w:val="007824C9"/>
    <w:rsid w:val="007856EC"/>
    <w:rsid w:val="007870BF"/>
    <w:rsid w:val="007914CB"/>
    <w:rsid w:val="007930D7"/>
    <w:rsid w:val="007B2D0B"/>
    <w:rsid w:val="007B7D0D"/>
    <w:rsid w:val="007C22BF"/>
    <w:rsid w:val="007C3EF1"/>
    <w:rsid w:val="007C70D4"/>
    <w:rsid w:val="007D0E0A"/>
    <w:rsid w:val="007D769F"/>
    <w:rsid w:val="007E1D19"/>
    <w:rsid w:val="007E3701"/>
    <w:rsid w:val="007F2EE2"/>
    <w:rsid w:val="007F5DDE"/>
    <w:rsid w:val="007F7CFD"/>
    <w:rsid w:val="00801008"/>
    <w:rsid w:val="00804218"/>
    <w:rsid w:val="00804305"/>
    <w:rsid w:val="00815EFF"/>
    <w:rsid w:val="00825C1D"/>
    <w:rsid w:val="00835CB0"/>
    <w:rsid w:val="00843429"/>
    <w:rsid w:val="00847F49"/>
    <w:rsid w:val="00852389"/>
    <w:rsid w:val="00864E31"/>
    <w:rsid w:val="008720F7"/>
    <w:rsid w:val="008754A0"/>
    <w:rsid w:val="0087627A"/>
    <w:rsid w:val="0088545B"/>
    <w:rsid w:val="008A3518"/>
    <w:rsid w:val="008C0FCC"/>
    <w:rsid w:val="008D224C"/>
    <w:rsid w:val="008D4C09"/>
    <w:rsid w:val="008E3D5F"/>
    <w:rsid w:val="008E5B90"/>
    <w:rsid w:val="008E672F"/>
    <w:rsid w:val="008F3316"/>
    <w:rsid w:val="009007E2"/>
    <w:rsid w:val="009031A8"/>
    <w:rsid w:val="00903A0D"/>
    <w:rsid w:val="00905CDE"/>
    <w:rsid w:val="00911EA8"/>
    <w:rsid w:val="00913A1D"/>
    <w:rsid w:val="009147EE"/>
    <w:rsid w:val="0092210D"/>
    <w:rsid w:val="00924FFC"/>
    <w:rsid w:val="00931991"/>
    <w:rsid w:val="009503CE"/>
    <w:rsid w:val="009549D3"/>
    <w:rsid w:val="009555FC"/>
    <w:rsid w:val="00971F03"/>
    <w:rsid w:val="0097237B"/>
    <w:rsid w:val="00972A19"/>
    <w:rsid w:val="00977A4A"/>
    <w:rsid w:val="009853BD"/>
    <w:rsid w:val="0098595A"/>
    <w:rsid w:val="009968F6"/>
    <w:rsid w:val="009A5FB7"/>
    <w:rsid w:val="009B1D7D"/>
    <w:rsid w:val="009B4185"/>
    <w:rsid w:val="009C4F6E"/>
    <w:rsid w:val="009D34E5"/>
    <w:rsid w:val="009D5865"/>
    <w:rsid w:val="009D7EE0"/>
    <w:rsid w:val="009E0FEC"/>
    <w:rsid w:val="009E3763"/>
    <w:rsid w:val="009F0DBE"/>
    <w:rsid w:val="009F26DA"/>
    <w:rsid w:val="009F2D12"/>
    <w:rsid w:val="009F6743"/>
    <w:rsid w:val="009F6F74"/>
    <w:rsid w:val="009F74F8"/>
    <w:rsid w:val="00A048D9"/>
    <w:rsid w:val="00A1751F"/>
    <w:rsid w:val="00A311C5"/>
    <w:rsid w:val="00A51C41"/>
    <w:rsid w:val="00A52E1F"/>
    <w:rsid w:val="00A6191C"/>
    <w:rsid w:val="00A64612"/>
    <w:rsid w:val="00A731BD"/>
    <w:rsid w:val="00A80223"/>
    <w:rsid w:val="00AA2A3B"/>
    <w:rsid w:val="00AA4804"/>
    <w:rsid w:val="00AB49E3"/>
    <w:rsid w:val="00AC1AA7"/>
    <w:rsid w:val="00AC4794"/>
    <w:rsid w:val="00AC76EA"/>
    <w:rsid w:val="00AD1282"/>
    <w:rsid w:val="00AD5473"/>
    <w:rsid w:val="00AE3D7E"/>
    <w:rsid w:val="00AF7810"/>
    <w:rsid w:val="00B13F67"/>
    <w:rsid w:val="00B155F2"/>
    <w:rsid w:val="00B169D8"/>
    <w:rsid w:val="00B2110F"/>
    <w:rsid w:val="00B23540"/>
    <w:rsid w:val="00B54441"/>
    <w:rsid w:val="00B56539"/>
    <w:rsid w:val="00B578E1"/>
    <w:rsid w:val="00B63573"/>
    <w:rsid w:val="00B64118"/>
    <w:rsid w:val="00B738F7"/>
    <w:rsid w:val="00B746F6"/>
    <w:rsid w:val="00B82679"/>
    <w:rsid w:val="00B8417F"/>
    <w:rsid w:val="00B95637"/>
    <w:rsid w:val="00BA0B23"/>
    <w:rsid w:val="00BA199E"/>
    <w:rsid w:val="00BB0AD5"/>
    <w:rsid w:val="00BB193F"/>
    <w:rsid w:val="00BB27DD"/>
    <w:rsid w:val="00BB7C95"/>
    <w:rsid w:val="00BC6A70"/>
    <w:rsid w:val="00BD044C"/>
    <w:rsid w:val="00BD438D"/>
    <w:rsid w:val="00BD7D64"/>
    <w:rsid w:val="00BE2758"/>
    <w:rsid w:val="00BE2979"/>
    <w:rsid w:val="00BE6829"/>
    <w:rsid w:val="00BF5F72"/>
    <w:rsid w:val="00C04331"/>
    <w:rsid w:val="00C05B54"/>
    <w:rsid w:val="00C060BD"/>
    <w:rsid w:val="00C1462C"/>
    <w:rsid w:val="00C326FE"/>
    <w:rsid w:val="00C45847"/>
    <w:rsid w:val="00C45B16"/>
    <w:rsid w:val="00C5405D"/>
    <w:rsid w:val="00C548A7"/>
    <w:rsid w:val="00C56EEA"/>
    <w:rsid w:val="00C575FF"/>
    <w:rsid w:val="00C6509B"/>
    <w:rsid w:val="00C65CD0"/>
    <w:rsid w:val="00C707B7"/>
    <w:rsid w:val="00C71234"/>
    <w:rsid w:val="00C802E6"/>
    <w:rsid w:val="00C87553"/>
    <w:rsid w:val="00C94303"/>
    <w:rsid w:val="00C97C8D"/>
    <w:rsid w:val="00CA77F4"/>
    <w:rsid w:val="00CB43FF"/>
    <w:rsid w:val="00CC101C"/>
    <w:rsid w:val="00CC293D"/>
    <w:rsid w:val="00CC2B81"/>
    <w:rsid w:val="00CC5F40"/>
    <w:rsid w:val="00CD4076"/>
    <w:rsid w:val="00CD49B5"/>
    <w:rsid w:val="00CF481D"/>
    <w:rsid w:val="00D0422C"/>
    <w:rsid w:val="00D1071C"/>
    <w:rsid w:val="00D12483"/>
    <w:rsid w:val="00D128C9"/>
    <w:rsid w:val="00D1371F"/>
    <w:rsid w:val="00D252D9"/>
    <w:rsid w:val="00D31EF3"/>
    <w:rsid w:val="00D35FEA"/>
    <w:rsid w:val="00D40D92"/>
    <w:rsid w:val="00D410F2"/>
    <w:rsid w:val="00D44A97"/>
    <w:rsid w:val="00D54ED3"/>
    <w:rsid w:val="00D6044F"/>
    <w:rsid w:val="00D662E4"/>
    <w:rsid w:val="00D73A42"/>
    <w:rsid w:val="00D746ED"/>
    <w:rsid w:val="00D941CB"/>
    <w:rsid w:val="00D94DAD"/>
    <w:rsid w:val="00D95063"/>
    <w:rsid w:val="00D957B1"/>
    <w:rsid w:val="00DA29E7"/>
    <w:rsid w:val="00DB4060"/>
    <w:rsid w:val="00DB7C6C"/>
    <w:rsid w:val="00DC2667"/>
    <w:rsid w:val="00DC5153"/>
    <w:rsid w:val="00DC57F4"/>
    <w:rsid w:val="00DD2E62"/>
    <w:rsid w:val="00DE346E"/>
    <w:rsid w:val="00DF036A"/>
    <w:rsid w:val="00E03C44"/>
    <w:rsid w:val="00E049BD"/>
    <w:rsid w:val="00E1319B"/>
    <w:rsid w:val="00E20B44"/>
    <w:rsid w:val="00E24B25"/>
    <w:rsid w:val="00E366ED"/>
    <w:rsid w:val="00E415C7"/>
    <w:rsid w:val="00E44ECA"/>
    <w:rsid w:val="00E52C28"/>
    <w:rsid w:val="00E62EB8"/>
    <w:rsid w:val="00E64045"/>
    <w:rsid w:val="00E65B3F"/>
    <w:rsid w:val="00E65F48"/>
    <w:rsid w:val="00E70501"/>
    <w:rsid w:val="00E7533C"/>
    <w:rsid w:val="00E83EE8"/>
    <w:rsid w:val="00E8714C"/>
    <w:rsid w:val="00E974BF"/>
    <w:rsid w:val="00EB4447"/>
    <w:rsid w:val="00EC0CA5"/>
    <w:rsid w:val="00EC2579"/>
    <w:rsid w:val="00EC260D"/>
    <w:rsid w:val="00ED51E9"/>
    <w:rsid w:val="00EE0F3F"/>
    <w:rsid w:val="00EE165A"/>
    <w:rsid w:val="00EE1BA4"/>
    <w:rsid w:val="00EF710A"/>
    <w:rsid w:val="00F02BA7"/>
    <w:rsid w:val="00F04339"/>
    <w:rsid w:val="00F1762A"/>
    <w:rsid w:val="00F17808"/>
    <w:rsid w:val="00F232B7"/>
    <w:rsid w:val="00F2480A"/>
    <w:rsid w:val="00F319A3"/>
    <w:rsid w:val="00F33BB5"/>
    <w:rsid w:val="00F405F9"/>
    <w:rsid w:val="00F43823"/>
    <w:rsid w:val="00F439D7"/>
    <w:rsid w:val="00F43A8D"/>
    <w:rsid w:val="00F52B38"/>
    <w:rsid w:val="00F61196"/>
    <w:rsid w:val="00F66C24"/>
    <w:rsid w:val="00F71063"/>
    <w:rsid w:val="00F7346D"/>
    <w:rsid w:val="00F8133B"/>
    <w:rsid w:val="00F82A9F"/>
    <w:rsid w:val="00F86C7B"/>
    <w:rsid w:val="00F90252"/>
    <w:rsid w:val="00F925B5"/>
    <w:rsid w:val="00FC5730"/>
    <w:rsid w:val="00FC7F19"/>
    <w:rsid w:val="00FE28D1"/>
    <w:rsid w:val="00FE3C2F"/>
    <w:rsid w:val="00FE6EBC"/>
    <w:rsid w:val="00FF138F"/>
    <w:rsid w:val="00FF5EAE"/>
    <w:rsid w:val="00FF7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5E925E"/>
  <w15:docId w15:val="{7C0CB394-8CBC-4DCF-8EE1-3270DD27D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E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1EA8"/>
    <w:pPr>
      <w:jc w:val="center"/>
    </w:pPr>
  </w:style>
  <w:style w:type="character" w:customStyle="1" w:styleId="TitleChar">
    <w:name w:val="Title Char"/>
    <w:basedOn w:val="a0"/>
    <w:uiPriority w:val="99"/>
    <w:locked/>
    <w:rsid w:val="00913A1D"/>
    <w:rPr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rsid w:val="003366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80B48"/>
    <w:rPr>
      <w:rFonts w:ascii="Tahoma" w:hAnsi="Tahoma" w:cs="Tahoma"/>
      <w:sz w:val="16"/>
      <w:szCs w:val="16"/>
      <w:lang w:val="ru-RU" w:eastAsia="ru-RU"/>
    </w:rPr>
  </w:style>
  <w:style w:type="paragraph" w:styleId="a7">
    <w:name w:val="Body Text"/>
    <w:basedOn w:val="a"/>
    <w:link w:val="a8"/>
    <w:uiPriority w:val="99"/>
    <w:rsid w:val="00801008"/>
    <w:pPr>
      <w:jc w:val="both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7C70D4"/>
    <w:rPr>
      <w:sz w:val="24"/>
      <w:szCs w:val="24"/>
    </w:rPr>
  </w:style>
  <w:style w:type="paragraph" w:styleId="a9">
    <w:name w:val="Document Map"/>
    <w:basedOn w:val="a"/>
    <w:link w:val="aa"/>
    <w:uiPriority w:val="99"/>
    <w:semiHidden/>
    <w:rsid w:val="00F33BB5"/>
    <w:pPr>
      <w:shd w:val="clear" w:color="auto" w:fill="000080"/>
    </w:pPr>
    <w:rPr>
      <w:sz w:val="2"/>
      <w:szCs w:val="2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7C70D4"/>
    <w:rPr>
      <w:sz w:val="2"/>
      <w:szCs w:val="2"/>
    </w:rPr>
  </w:style>
  <w:style w:type="paragraph" w:customStyle="1" w:styleId="ab">
    <w:name w:val="Знак"/>
    <w:basedOn w:val="a"/>
    <w:uiPriority w:val="99"/>
    <w:rsid w:val="00EE1BA4"/>
    <w:pPr>
      <w:spacing w:after="160"/>
    </w:pPr>
    <w:rPr>
      <w:rFonts w:ascii="Arial" w:hAnsi="Arial" w:cs="Arial"/>
      <w:b/>
      <w:bCs/>
      <w:color w:val="FFFFFF"/>
      <w:sz w:val="32"/>
      <w:szCs w:val="32"/>
      <w:lang w:val="en-US" w:eastAsia="en-US"/>
    </w:rPr>
  </w:style>
  <w:style w:type="character" w:customStyle="1" w:styleId="a4">
    <w:name w:val="Заголовок Знак"/>
    <w:link w:val="a3"/>
    <w:uiPriority w:val="99"/>
    <w:locked/>
    <w:rsid w:val="00231330"/>
    <w:rPr>
      <w:sz w:val="24"/>
      <w:szCs w:val="24"/>
    </w:rPr>
  </w:style>
  <w:style w:type="character" w:styleId="ac">
    <w:name w:val="Hyperlink"/>
    <w:basedOn w:val="a0"/>
    <w:uiPriority w:val="99"/>
    <w:rsid w:val="00231330"/>
    <w:rPr>
      <w:color w:val="0000FF"/>
      <w:u w:val="single"/>
    </w:rPr>
  </w:style>
  <w:style w:type="paragraph" w:styleId="ad">
    <w:name w:val="header"/>
    <w:basedOn w:val="a"/>
    <w:link w:val="ae"/>
    <w:uiPriority w:val="99"/>
    <w:rsid w:val="003B5342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3B5342"/>
    <w:rPr>
      <w:sz w:val="24"/>
      <w:szCs w:val="24"/>
    </w:rPr>
  </w:style>
  <w:style w:type="paragraph" w:styleId="2">
    <w:name w:val="Body Text Indent 2"/>
    <w:basedOn w:val="a"/>
    <w:link w:val="20"/>
    <w:uiPriority w:val="99"/>
    <w:rsid w:val="003B534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3B5342"/>
    <w:rPr>
      <w:sz w:val="24"/>
      <w:szCs w:val="24"/>
    </w:rPr>
  </w:style>
  <w:style w:type="paragraph" w:customStyle="1" w:styleId="ConsPlusNormal">
    <w:name w:val="ConsPlusNormal"/>
    <w:uiPriority w:val="99"/>
    <w:rsid w:val="001E4AB2"/>
    <w:pPr>
      <w:autoSpaceDE w:val="0"/>
      <w:autoSpaceDN w:val="0"/>
      <w:adjustRightInd w:val="0"/>
    </w:pPr>
    <w:rPr>
      <w:sz w:val="24"/>
      <w:szCs w:val="24"/>
    </w:rPr>
  </w:style>
  <w:style w:type="paragraph" w:styleId="af">
    <w:name w:val="footer"/>
    <w:basedOn w:val="a"/>
    <w:link w:val="af0"/>
    <w:uiPriority w:val="99"/>
    <w:rsid w:val="000E11AA"/>
    <w:pPr>
      <w:tabs>
        <w:tab w:val="center" w:pos="4153"/>
        <w:tab w:val="right" w:pos="8306"/>
      </w:tabs>
    </w:pPr>
    <w:rPr>
      <w:rFonts w:ascii="Tms Rmn" w:hAnsi="Tms Rmn" w:cs="Tms Rmn"/>
      <w:sz w:val="20"/>
      <w:szCs w:val="20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0E11AA"/>
    <w:rPr>
      <w:rFonts w:ascii="Tms Rmn" w:hAnsi="Tms Rmn" w:cs="Tms Rmn"/>
    </w:rPr>
  </w:style>
  <w:style w:type="character" w:customStyle="1" w:styleId="21">
    <w:name w:val="Знак Знак2"/>
    <w:uiPriority w:val="99"/>
    <w:locked/>
    <w:rsid w:val="00661C14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745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883AD5CB95CFD6E0145498002FB29C76DCFE3A32B624475C3BC291E24C846BBBE31187CA929EAE9x5W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FD8C1263F548CEC6CE38141BC11557E5A53079C4B46C51C755362EEB4351C728C2AC09F9E02D7CFLDJ5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1148</Words>
  <Characters>6549</Characters>
  <Application>Microsoft Office Word</Application>
  <DocSecurity>0</DocSecurity>
  <Lines>54</Lines>
  <Paragraphs>15</Paragraphs>
  <ScaleCrop>false</ScaleCrop>
  <Company>Организация</Company>
  <LinksUpToDate>false</LinksUpToDate>
  <CharactersWithSpaces>7682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газету "Областная" от 30</dc:title>
  <dc:subject/>
  <dc:creator>401-HEREPAHOVA</dc:creator>
  <cp:keywords/>
  <dc:description/>
  <cp:lastModifiedBy>Пользователь</cp:lastModifiedBy>
  <cp:revision>7</cp:revision>
  <cp:lastPrinted>2018-05-04T08:26:00Z</cp:lastPrinted>
  <dcterms:created xsi:type="dcterms:W3CDTF">2018-10-05T09:17:00Z</dcterms:created>
  <dcterms:modified xsi:type="dcterms:W3CDTF">2018-10-09T08:32:00Z</dcterms:modified>
</cp:coreProperties>
</file>